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83" w:rsidRDefault="00D63983" w:rsidP="00D63983">
      <w:pPr>
        <w:pStyle w:val="Default"/>
        <w:jc w:val="center"/>
        <w:rPr>
          <w:rFonts w:asciiTheme="majorHAnsi" w:hAnsiTheme="majorHAnsi" w:cs="Aharoni"/>
          <w:noProof/>
          <w:sz w:val="28"/>
          <w:szCs w:val="28"/>
          <w:lang w:eastAsia="en-IN"/>
        </w:rPr>
      </w:pPr>
      <w:bookmarkStart w:id="0" w:name="_GoBack"/>
      <w:bookmarkEnd w:id="0"/>
    </w:p>
    <w:p w:rsidR="00D63983" w:rsidRPr="004C5E37" w:rsidRDefault="00D63983" w:rsidP="00D63983">
      <w:pPr>
        <w:pStyle w:val="Default"/>
        <w:jc w:val="center"/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pStyle w:val="Default"/>
        <w:jc w:val="center"/>
        <w:rPr>
          <w:rFonts w:asciiTheme="majorHAnsi" w:hAnsiTheme="majorHAnsi" w:cs="Aharoni"/>
          <w:sz w:val="28"/>
          <w:szCs w:val="28"/>
        </w:rPr>
      </w:pPr>
    </w:p>
    <w:p w:rsidR="00D63983" w:rsidRDefault="00D63983" w:rsidP="00511BA8">
      <w:pPr>
        <w:pStyle w:val="Default"/>
        <w:ind w:left="720"/>
        <w:jc w:val="center"/>
        <w:rPr>
          <w:rFonts w:asciiTheme="majorHAnsi" w:hAnsiTheme="majorHAnsi" w:cs="Aharoni"/>
          <w:noProof/>
          <w:sz w:val="28"/>
          <w:szCs w:val="28"/>
          <w:lang w:eastAsia="en-IN"/>
        </w:rPr>
      </w:pPr>
      <w:r w:rsidRPr="004C5E37">
        <w:rPr>
          <w:rFonts w:asciiTheme="majorHAnsi" w:hAnsiTheme="majorHAnsi" w:cs="Aharoni"/>
          <w:b/>
          <w:bCs/>
          <w:color w:val="auto"/>
          <w:sz w:val="42"/>
          <w:szCs w:val="28"/>
          <w:u w:val="single"/>
        </w:rPr>
        <w:t>Curriculum Vitae</w:t>
      </w:r>
    </w:p>
    <w:p w:rsidR="00D63983" w:rsidRDefault="00D63983" w:rsidP="00511BA8">
      <w:pPr>
        <w:pStyle w:val="Default"/>
        <w:ind w:left="720"/>
        <w:jc w:val="center"/>
        <w:rPr>
          <w:rFonts w:asciiTheme="majorHAnsi" w:hAnsiTheme="majorHAnsi" w:cs="Aharoni"/>
          <w:noProof/>
          <w:sz w:val="28"/>
          <w:szCs w:val="28"/>
          <w:lang w:eastAsia="en-IN"/>
        </w:rPr>
      </w:pPr>
    </w:p>
    <w:p w:rsidR="00D63983" w:rsidRPr="004C5E37" w:rsidRDefault="00D63983" w:rsidP="00511BA8">
      <w:pPr>
        <w:pStyle w:val="Default"/>
        <w:ind w:left="720"/>
        <w:jc w:val="center"/>
        <w:rPr>
          <w:rFonts w:asciiTheme="majorHAnsi" w:hAnsiTheme="majorHAnsi" w:cs="Aharoni"/>
          <w:b/>
          <w:bCs/>
          <w:color w:val="auto"/>
          <w:sz w:val="42"/>
          <w:szCs w:val="28"/>
          <w:u w:val="single"/>
        </w:rPr>
      </w:pPr>
      <w:r>
        <w:rPr>
          <w:rFonts w:asciiTheme="majorHAnsi" w:hAnsiTheme="majorHAnsi" w:cs="Aharoni"/>
          <w:noProof/>
          <w:sz w:val="28"/>
          <w:szCs w:val="28"/>
          <w:lang w:val="en-US"/>
        </w:rPr>
        <w:drawing>
          <wp:inline distT="0" distB="0" distL="0" distR="0">
            <wp:extent cx="1711077" cy="1657350"/>
            <wp:effectExtent l="0" t="0" r="3810" b="0"/>
            <wp:docPr id="1" name="Picture 1" descr="C:\Users\santosh\Pictures\IMG_20150606_2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sh\Pictures\IMG_20150606_221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6"/>
                    <a:stretch/>
                  </pic:blipFill>
                  <pic:spPr bwMode="auto">
                    <a:xfrm>
                      <a:off x="0" y="0"/>
                      <a:ext cx="1765929" cy="17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983" w:rsidRPr="004C5E37" w:rsidRDefault="00D63983" w:rsidP="00511BA8">
      <w:pPr>
        <w:pStyle w:val="Default"/>
        <w:ind w:left="284" w:firstLine="436"/>
        <w:jc w:val="center"/>
        <w:rPr>
          <w:rFonts w:asciiTheme="majorHAnsi" w:hAnsiTheme="majorHAnsi" w:cs="Aharoni"/>
          <w:b/>
          <w:bCs/>
          <w:color w:val="auto"/>
          <w:sz w:val="28"/>
          <w:szCs w:val="28"/>
          <w:u w:val="single"/>
        </w:rPr>
      </w:pPr>
    </w:p>
    <w:p w:rsidR="00D63983" w:rsidRPr="004C5E37" w:rsidRDefault="00D63983" w:rsidP="00511BA8">
      <w:pPr>
        <w:pStyle w:val="Default"/>
        <w:ind w:left="284" w:hanging="142"/>
        <w:jc w:val="center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>Present Academic Position</w:t>
      </w:r>
    </w:p>
    <w:p w:rsidR="00D63983" w:rsidRPr="004C5E37" w:rsidRDefault="00D63983" w:rsidP="00511BA8">
      <w:pPr>
        <w:pStyle w:val="Default"/>
        <w:ind w:left="284" w:hanging="142"/>
        <w:jc w:val="center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</w:p>
    <w:p w:rsidR="00AC0860" w:rsidRPr="00AC0860" w:rsidRDefault="00AC0860" w:rsidP="00511BA8">
      <w:pPr>
        <w:pStyle w:val="Default"/>
        <w:ind w:left="142" w:hanging="142"/>
        <w:jc w:val="center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>
        <w:rPr>
          <w:rFonts w:asciiTheme="majorHAnsi" w:hAnsiTheme="majorHAnsi" w:cs="Aharoni"/>
          <w:color w:val="auto"/>
          <w:sz w:val="28"/>
          <w:szCs w:val="28"/>
        </w:rPr>
        <w:t xml:space="preserve">Assistant Professor, </w:t>
      </w:r>
      <w:r w:rsidR="00D63983" w:rsidRPr="004C5E37">
        <w:rPr>
          <w:rFonts w:asciiTheme="majorHAnsi" w:hAnsiTheme="majorHAnsi" w:cs="Aharoni"/>
          <w:color w:val="auto"/>
          <w:sz w:val="28"/>
          <w:szCs w:val="28"/>
        </w:rPr>
        <w:t>Department of S</w:t>
      </w:r>
      <w:r w:rsidR="00511BA8">
        <w:rPr>
          <w:rFonts w:asciiTheme="majorHAnsi" w:hAnsiTheme="majorHAnsi" w:cs="Aharoni"/>
          <w:color w:val="auto"/>
          <w:sz w:val="28"/>
          <w:szCs w:val="28"/>
        </w:rPr>
        <w:t>tudies and Research in English</w:t>
      </w:r>
    </w:p>
    <w:p w:rsidR="00511BA8" w:rsidRDefault="00D63983" w:rsidP="00511BA8">
      <w:pPr>
        <w:pStyle w:val="Default"/>
        <w:ind w:left="142" w:hanging="142"/>
        <w:jc w:val="center"/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Vijayanagara</w:t>
      </w:r>
      <w:r w:rsidR="00AC0860">
        <w:rPr>
          <w:rFonts w:asciiTheme="majorHAnsi" w:hAnsiTheme="majorHAnsi" w:cs="Aharoni"/>
          <w:color w:val="auto"/>
          <w:sz w:val="28"/>
          <w:szCs w:val="28"/>
        </w:rPr>
        <w:t xml:space="preserve"> Sri Krishnadevaray</w:t>
      </w:r>
      <w:r w:rsidR="00511BA8">
        <w:rPr>
          <w:rFonts w:asciiTheme="majorHAnsi" w:hAnsiTheme="majorHAnsi" w:cs="Aharoni"/>
          <w:color w:val="auto"/>
          <w:sz w:val="28"/>
          <w:szCs w:val="28"/>
        </w:rPr>
        <w:t>a University</w:t>
      </w:r>
    </w:p>
    <w:p w:rsidR="00D63983" w:rsidRPr="004C5E37" w:rsidRDefault="00511BA8" w:rsidP="00511BA8">
      <w:pPr>
        <w:pStyle w:val="Default"/>
        <w:ind w:left="142" w:hanging="142"/>
        <w:jc w:val="center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>
        <w:rPr>
          <w:rFonts w:asciiTheme="majorHAnsi" w:hAnsiTheme="majorHAnsi" w:cs="Aharoni"/>
          <w:color w:val="auto"/>
          <w:sz w:val="28"/>
          <w:szCs w:val="28"/>
        </w:rPr>
        <w:t>Ballari, Karnataka, India</w:t>
      </w:r>
      <w:r w:rsidR="00D63983" w:rsidRPr="004C5E37">
        <w:rPr>
          <w:rFonts w:asciiTheme="majorHAnsi" w:hAnsiTheme="majorHAnsi" w:cs="Aharoni"/>
          <w:color w:val="auto"/>
          <w:sz w:val="28"/>
          <w:szCs w:val="28"/>
        </w:rPr>
        <w:t>-583104</w:t>
      </w:r>
    </w:p>
    <w:p w:rsidR="00D63983" w:rsidRPr="004C5E37" w:rsidRDefault="00D63983" w:rsidP="00D63983">
      <w:pPr>
        <w:pStyle w:val="Default"/>
        <w:ind w:left="2520"/>
        <w:rPr>
          <w:rFonts w:asciiTheme="majorHAnsi" w:hAnsiTheme="majorHAnsi" w:cs="Aharoni"/>
          <w:color w:val="auto"/>
          <w:sz w:val="28"/>
          <w:szCs w:val="28"/>
          <w:u w:val="single"/>
        </w:rPr>
      </w:pPr>
    </w:p>
    <w:p w:rsidR="00D63983" w:rsidRPr="004C5E37" w:rsidRDefault="00D63983" w:rsidP="00D63983">
      <w:pPr>
        <w:pStyle w:val="Default"/>
        <w:ind w:left="284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>Academic Degrees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Ph</w:t>
      </w:r>
      <w:r w:rsidR="009A614A">
        <w:rPr>
          <w:rFonts w:asciiTheme="majorHAnsi" w:hAnsiTheme="majorHAnsi" w:cs="Aharoni"/>
          <w:b/>
          <w:color w:val="auto"/>
          <w:sz w:val="28"/>
          <w:szCs w:val="28"/>
        </w:rPr>
        <w:t>.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 xml:space="preserve">D    </w:t>
      </w:r>
      <w:r>
        <w:rPr>
          <w:rFonts w:asciiTheme="majorHAnsi" w:hAnsiTheme="majorHAnsi" w:cs="Aharoni"/>
          <w:color w:val="auto"/>
          <w:sz w:val="28"/>
          <w:szCs w:val="28"/>
        </w:rPr>
        <w:t xml:space="preserve">   in English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>(Pursuing)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M</w:t>
      </w:r>
      <w:r w:rsidR="00B826D5">
        <w:rPr>
          <w:rFonts w:asciiTheme="majorHAnsi" w:hAnsiTheme="majorHAnsi" w:cs="Aharoni"/>
          <w:b/>
          <w:color w:val="auto"/>
          <w:sz w:val="28"/>
          <w:szCs w:val="28"/>
        </w:rPr>
        <w:t>.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 xml:space="preserve">A      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 in English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M</w:t>
      </w:r>
      <w:r w:rsidR="00B826D5">
        <w:rPr>
          <w:rFonts w:asciiTheme="majorHAnsi" w:hAnsiTheme="majorHAnsi" w:cs="Aharoni"/>
          <w:b/>
          <w:color w:val="auto"/>
          <w:sz w:val="28"/>
          <w:szCs w:val="28"/>
        </w:rPr>
        <w:t>.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 xml:space="preserve">A       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in Kannada</w:t>
      </w:r>
    </w:p>
    <w:p w:rsidR="00D63983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PGDITS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(Post Graduate Diploma in Translation Studies</w:t>
      </w:r>
    </w:p>
    <w:p w:rsidR="00D63983" w:rsidRPr="00D63983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D63983">
        <w:rPr>
          <w:rFonts w:asciiTheme="majorHAnsi" w:hAnsiTheme="majorHAnsi" w:cs="Aharoni"/>
          <w:b/>
          <w:color w:val="auto"/>
          <w:sz w:val="28"/>
          <w:szCs w:val="28"/>
        </w:rPr>
        <w:t>DIK</w:t>
      </w:r>
      <w:r w:rsidRPr="00D63983">
        <w:rPr>
          <w:rFonts w:asciiTheme="majorHAnsi" w:hAnsiTheme="majorHAnsi" w:cs="Aharoni"/>
          <w:color w:val="auto"/>
          <w:sz w:val="28"/>
          <w:szCs w:val="28"/>
        </w:rPr>
        <w:t xml:space="preserve">        (Diploma in Kannada) </w:t>
      </w:r>
    </w:p>
    <w:p w:rsidR="00D63983" w:rsidRPr="00D63983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ind w:left="360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>Professional Qualification</w:t>
      </w:r>
      <w:r w:rsidR="00B826D5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>s</w:t>
      </w: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 xml:space="preserve"> 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NET in 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English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(National Eligibility Test for Lectureship), University Grants Commission, New Delhi, June 2012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NET in 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Kannada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(National Eligibility Test for Lectureship), University Grants Commission, New Delhi, December 2011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NET in 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English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(National Eligibility Test for Lectureship), University Grants Commission, New Delhi, June 2011</w:t>
      </w:r>
    </w:p>
    <w:p w:rsidR="00D63983" w:rsidRPr="004C5E37" w:rsidRDefault="00D63983" w:rsidP="00D63983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NET in </w:t>
      </w: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Women Studies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(National Eligibility Test for Lectureship), University Grants Commission, New Delhi, June 2015</w:t>
      </w:r>
    </w:p>
    <w:p w:rsidR="00D63983" w:rsidRPr="004C5E37" w:rsidRDefault="00D63983" w:rsidP="00D63983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ind w:left="360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 xml:space="preserve">Fellowships and Awards </w:t>
      </w:r>
    </w:p>
    <w:p w:rsidR="00D63983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>Junior Research Fellowship (JRF) in Kannada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by University Grants Commission, New Delhi, December 2011</w:t>
      </w:r>
    </w:p>
    <w:p w:rsidR="000B144B" w:rsidRDefault="000B144B" w:rsidP="000B144B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0B144B" w:rsidRPr="004C5E37" w:rsidRDefault="000B144B" w:rsidP="000B144B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</w:rPr>
        <w:t xml:space="preserve">Junior Research Fellowship (JRF) in </w:t>
      </w:r>
      <w:r>
        <w:rPr>
          <w:rFonts w:asciiTheme="majorHAnsi" w:hAnsiTheme="majorHAnsi" w:cs="Aharoni"/>
          <w:b/>
          <w:color w:val="auto"/>
          <w:sz w:val="28"/>
          <w:szCs w:val="28"/>
        </w:rPr>
        <w:t>Women Studies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by University Grants Commission, New Delhi, </w:t>
      </w:r>
      <w:r>
        <w:rPr>
          <w:rFonts w:asciiTheme="majorHAnsi" w:hAnsiTheme="majorHAnsi" w:cs="Aharoni"/>
          <w:color w:val="auto"/>
          <w:sz w:val="28"/>
          <w:szCs w:val="28"/>
        </w:rPr>
        <w:t>June  2015</w:t>
      </w:r>
    </w:p>
    <w:p w:rsidR="000B144B" w:rsidRPr="004C5E37" w:rsidRDefault="000B144B" w:rsidP="000B144B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ind w:left="284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 xml:space="preserve">Articles 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G.K.Santhosha, “Kazuo Ishiguro’s </w:t>
      </w:r>
      <w:r w:rsidRPr="004C5E37">
        <w:rPr>
          <w:rFonts w:asciiTheme="majorHAnsi" w:hAnsiTheme="majorHAnsi" w:cs="Aharoni"/>
          <w:i/>
          <w:color w:val="auto"/>
          <w:sz w:val="28"/>
          <w:szCs w:val="28"/>
        </w:rPr>
        <w:t xml:space="preserve">The Pale View of Hills as </w:t>
      </w:r>
      <w:r w:rsidR="00B826D5">
        <w:rPr>
          <w:rFonts w:asciiTheme="majorHAnsi" w:hAnsiTheme="majorHAnsi" w:cs="Aharoni"/>
          <w:color w:val="auto"/>
          <w:sz w:val="28"/>
          <w:szCs w:val="28"/>
        </w:rPr>
        <w:t>Memory of Socia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l History,” </w:t>
      </w:r>
      <w:r w:rsidRPr="004C5E37">
        <w:rPr>
          <w:rFonts w:asciiTheme="majorHAnsi" w:hAnsiTheme="majorHAnsi" w:cs="Aharoni"/>
          <w:i/>
          <w:iCs/>
          <w:color w:val="auto"/>
          <w:sz w:val="28"/>
          <w:szCs w:val="28"/>
        </w:rPr>
        <w:t>The Criterion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>. Vol. 6, Issue III, June 2015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G.K.Santhosha, “Kazuo Ishiguro’s </w:t>
      </w:r>
      <w:r w:rsidRPr="004C5E37">
        <w:rPr>
          <w:rFonts w:asciiTheme="majorHAnsi" w:hAnsiTheme="majorHAnsi" w:cs="Aharoni"/>
          <w:sz w:val="28"/>
          <w:szCs w:val="28"/>
        </w:rPr>
        <w:t xml:space="preserve">Trauma of Medical Science in the Novel </w:t>
      </w:r>
      <w:r w:rsidRPr="004C5E37">
        <w:rPr>
          <w:rFonts w:asciiTheme="majorHAnsi" w:hAnsiTheme="majorHAnsi" w:cs="Aharoni"/>
          <w:i/>
          <w:sz w:val="28"/>
          <w:szCs w:val="28"/>
        </w:rPr>
        <w:t>Never Let Me Go</w:t>
      </w:r>
      <w:r w:rsidRPr="004C5E37">
        <w:rPr>
          <w:rFonts w:asciiTheme="majorHAnsi" w:hAnsiTheme="majorHAnsi" w:cs="Aharoni"/>
          <w:sz w:val="28"/>
          <w:szCs w:val="28"/>
        </w:rPr>
        <w:t>”,</w:t>
      </w:r>
      <w:r w:rsidR="00394A1B">
        <w:rPr>
          <w:rFonts w:asciiTheme="majorHAnsi" w:hAnsiTheme="majorHAnsi" w:cs="Aharoni"/>
          <w:color w:val="auto"/>
          <w:sz w:val="28"/>
          <w:szCs w:val="28"/>
        </w:rPr>
        <w:t xml:space="preserve"> </w:t>
      </w:r>
      <w:r w:rsidR="00B826D5">
        <w:rPr>
          <w:rFonts w:asciiTheme="majorHAnsi" w:hAnsiTheme="majorHAnsi" w:cs="Aharoni"/>
          <w:i/>
          <w:iCs/>
          <w:color w:val="auto"/>
          <w:sz w:val="28"/>
          <w:szCs w:val="28"/>
        </w:rPr>
        <w:t>La</w:t>
      </w:r>
      <w:r w:rsidRPr="004C5E37">
        <w:rPr>
          <w:rFonts w:asciiTheme="majorHAnsi" w:hAnsiTheme="majorHAnsi" w:cs="Aharoni"/>
          <w:i/>
          <w:iCs/>
          <w:color w:val="auto"/>
          <w:sz w:val="28"/>
          <w:szCs w:val="28"/>
        </w:rPr>
        <w:t>nglit</w:t>
      </w:r>
      <w:r w:rsidR="00394A1B">
        <w:rPr>
          <w:rFonts w:asciiTheme="majorHAnsi" w:hAnsiTheme="majorHAnsi" w:cs="Aharoni"/>
          <w:color w:val="auto"/>
          <w:sz w:val="28"/>
          <w:szCs w:val="28"/>
        </w:rPr>
        <w:t>. Vol. 4, Issue II, August 2015</w:t>
      </w:r>
    </w:p>
    <w:p w:rsidR="00D63983" w:rsidRPr="004C5E37" w:rsidRDefault="00D63983" w:rsidP="00D63983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ind w:left="284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>Articles in Edited Books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“Rethinking of Teaching Grammar at UG Level,” Mallikarjunappa, Workshop edited book, September, 2015( accepted for Publication)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“Interpretation of Women Identity in Jhumpa Lahiri’s </w:t>
      </w:r>
      <w:r w:rsidRPr="004C5E37">
        <w:rPr>
          <w:rFonts w:asciiTheme="majorHAnsi" w:hAnsiTheme="majorHAnsi" w:cs="Aharoni"/>
          <w:i/>
          <w:color w:val="auto"/>
          <w:sz w:val="28"/>
          <w:szCs w:val="28"/>
        </w:rPr>
        <w:t>Interpreter of Maladies,”ed: Dr.Shantanaik Naik, October, 2015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 xml:space="preserve">Invited Lectures as Resource Person 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“Creative Writing in English in India,” GBR College, Huvinahadagali, Ballari, April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“Reading Comprehension(For UGC-NET Examination),” PG Centre, VSK University, Ballari, November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“How to Teach English for the Classes of 1</w:t>
      </w:r>
      <w:r w:rsidRPr="004C5E37">
        <w:rPr>
          <w:rFonts w:asciiTheme="majorHAnsi" w:hAnsiTheme="majorHAnsi" w:cs="Aharoni"/>
          <w:color w:val="000000"/>
          <w:sz w:val="28"/>
          <w:szCs w:val="28"/>
          <w:vertAlign w:val="superscript"/>
        </w:rPr>
        <w:t>st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to 4</w:t>
      </w:r>
      <w:r w:rsidRPr="004C5E37">
        <w:rPr>
          <w:rFonts w:asciiTheme="majorHAnsi" w:hAnsiTheme="majorHAnsi" w:cs="Aharoni"/>
          <w:color w:val="000000"/>
          <w:sz w:val="28"/>
          <w:szCs w:val="28"/>
          <w:vertAlign w:val="superscript"/>
        </w:rPr>
        <w:t>th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standard”, GLPS, Chinnadagudihundi, Nanjangud (SSA, Government of Karnataka), October 2008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“How to Teach English for Classes of 1</w:t>
      </w:r>
      <w:r w:rsidRPr="004C5E37">
        <w:rPr>
          <w:rFonts w:asciiTheme="majorHAnsi" w:hAnsiTheme="majorHAnsi" w:cs="Aharoni"/>
          <w:color w:val="000000"/>
          <w:sz w:val="28"/>
          <w:szCs w:val="28"/>
          <w:vertAlign w:val="superscript"/>
        </w:rPr>
        <w:t>st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to 4</w:t>
      </w:r>
      <w:r w:rsidRPr="004C5E37">
        <w:rPr>
          <w:rFonts w:asciiTheme="majorHAnsi" w:hAnsiTheme="majorHAnsi" w:cs="Aharoni"/>
          <w:color w:val="000000"/>
          <w:sz w:val="28"/>
          <w:szCs w:val="28"/>
          <w:vertAlign w:val="superscript"/>
        </w:rPr>
        <w:t>th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standard”, GLPS, Chinnadagudihundi, Nanjangud (Sarva Shikshana Abhiyana, Government of Karnataka), October 2008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For English Teachers and Resource Persons in English, “Teaching of English”, BRC, Nanjangud(Sarva Shikshana Abhiyana Government of Karnataka), October 2008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“How to Teach English for Classes of 1</w:t>
      </w:r>
      <w:r w:rsidRPr="004C5E37">
        <w:rPr>
          <w:rFonts w:asciiTheme="majorHAnsi" w:hAnsiTheme="majorHAnsi" w:cs="Aharoni"/>
          <w:color w:val="000000"/>
          <w:sz w:val="28"/>
          <w:szCs w:val="28"/>
          <w:vertAlign w:val="superscript"/>
        </w:rPr>
        <w:t>st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to 7</w:t>
      </w:r>
      <w:r w:rsidRPr="004C5E37">
        <w:rPr>
          <w:rFonts w:asciiTheme="majorHAnsi" w:hAnsiTheme="majorHAnsi" w:cs="Aharoni"/>
          <w:color w:val="000000"/>
          <w:sz w:val="28"/>
          <w:szCs w:val="28"/>
          <w:vertAlign w:val="superscript"/>
        </w:rPr>
        <w:t>th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standard ”, GBJC, Nanjangud(Sarva Shikshana Abhiyana, Government of Karnataka), August  2008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“Remedial Teaching for English Teachers ”, GDS, Nanjangud(Sarva Shikshana Abhiyana, Government of Karnataka), November  2007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“Remedial Teaching for English Teachers ”, Tandavapur Cluster, Nanjangud(Sarva Shikshana Abhiyana, Government of Karnataka), November  2007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“Remedial Teaching for English Teachers ”, Hullahalli Cluster, Nanjangud(Sarva Shikshana Abhiyana, Government of Karnataka), November  2007</w:t>
      </w:r>
    </w:p>
    <w:p w:rsidR="00AC0860" w:rsidRPr="00AC0860" w:rsidRDefault="00AC0860" w:rsidP="00AC0860">
      <w:pPr>
        <w:pStyle w:val="ListParagraph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AC0860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AC0860">
        <w:rPr>
          <w:rFonts w:asciiTheme="majorHAnsi" w:hAnsiTheme="majorHAnsi" w:cs="Aharoni"/>
          <w:color w:val="000000"/>
          <w:sz w:val="28"/>
          <w:szCs w:val="28"/>
        </w:rPr>
        <w:t>“Remedial Teaching for English Teachers ”, Kavalande Cluster, Nanjangud(Sarva Shikshana Abhiyana, Government of Karnataka), November  2007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“Remedial Teaching for English Teachers ”, RP School, Nanjangud(Sarva Shikshana Abhiyana, Government of Karnataka), November  2007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“Remedial Teaching for English Teachers ”, Nagamma School, Nanjangud(Sarva Shikshana Abhiyana, Government of Karnataka), November  2007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A462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Default="00D63983" w:rsidP="00D6398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>International Seminar/Conference Presentations</w:t>
      </w:r>
    </w:p>
    <w:p w:rsidR="00E40D8A" w:rsidRDefault="00E40D8A" w:rsidP="00D6398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E40D8A" w:rsidRDefault="00E40D8A" w:rsidP="00D6398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E40D8A" w:rsidRPr="005304E7" w:rsidRDefault="00E40D8A" w:rsidP="005304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/>
          <w:sz w:val="28"/>
          <w:szCs w:val="28"/>
        </w:rPr>
      </w:pPr>
      <w:r w:rsidRPr="005304E7">
        <w:rPr>
          <w:rFonts w:asciiTheme="majorHAnsi" w:hAnsiTheme="majorHAnsi" w:cs="Aharoni"/>
          <w:bCs/>
          <w:color w:val="000000"/>
          <w:sz w:val="28"/>
          <w:szCs w:val="28"/>
          <w:u w:val="single"/>
        </w:rPr>
        <w:t>“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 xml:space="preserve">Multiculturalism in </w:t>
      </w:r>
      <w:r w:rsidR="00796665" w:rsidRPr="005304E7">
        <w:rPr>
          <w:rFonts w:asciiTheme="majorHAnsi" w:hAnsiTheme="majorHAnsi" w:cs="Aharoni"/>
          <w:bCs/>
          <w:color w:val="000000"/>
          <w:sz w:val="28"/>
          <w:szCs w:val="28"/>
        </w:rPr>
        <w:t>Jhumpa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 xml:space="preserve"> Lahiri’s </w:t>
      </w:r>
      <w:r w:rsidRPr="005304E7">
        <w:rPr>
          <w:rFonts w:asciiTheme="majorHAnsi" w:hAnsiTheme="majorHAnsi" w:cs="Aharoni"/>
          <w:bCs/>
          <w:i/>
          <w:iCs/>
          <w:color w:val="000000"/>
          <w:sz w:val="28"/>
          <w:szCs w:val="28"/>
        </w:rPr>
        <w:t>Interpreter of Maladies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 xml:space="preserve"> “  </w:t>
      </w:r>
      <w:r w:rsidR="00796665" w:rsidRPr="005304E7">
        <w:rPr>
          <w:rFonts w:asciiTheme="majorHAnsi" w:hAnsiTheme="majorHAnsi" w:cs="Aharoni"/>
          <w:bCs/>
          <w:color w:val="000000"/>
          <w:sz w:val="28"/>
          <w:szCs w:val="28"/>
        </w:rPr>
        <w:t>Department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 xml:space="preserve"> of </w:t>
      </w:r>
      <w:r w:rsidR="00796665" w:rsidRPr="005304E7">
        <w:rPr>
          <w:rFonts w:asciiTheme="majorHAnsi" w:hAnsiTheme="majorHAnsi" w:cs="Aharoni"/>
          <w:bCs/>
          <w:color w:val="000000"/>
          <w:sz w:val="28"/>
          <w:szCs w:val="28"/>
        </w:rPr>
        <w:t>English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>, VIT</w:t>
      </w:r>
      <w:r w:rsidR="00796665">
        <w:rPr>
          <w:rFonts w:asciiTheme="majorHAnsi" w:hAnsiTheme="majorHAnsi" w:cs="Aharoni"/>
          <w:bCs/>
          <w:color w:val="000000"/>
          <w:sz w:val="28"/>
          <w:szCs w:val="28"/>
        </w:rPr>
        <w:t>(Vellore Institute Technology)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 xml:space="preserve">, Vellore, </w:t>
      </w:r>
      <w:r w:rsidR="00796665">
        <w:rPr>
          <w:rFonts w:asciiTheme="majorHAnsi" w:hAnsiTheme="majorHAnsi" w:cs="Aharoni"/>
          <w:bCs/>
          <w:color w:val="000000"/>
          <w:sz w:val="28"/>
          <w:szCs w:val="28"/>
        </w:rPr>
        <w:t xml:space="preserve">Tamil Nadu, </w:t>
      </w:r>
      <w:r w:rsidRPr="005304E7">
        <w:rPr>
          <w:rFonts w:asciiTheme="majorHAnsi" w:hAnsiTheme="majorHAnsi" w:cs="Aharoni"/>
          <w:bCs/>
          <w:color w:val="000000"/>
          <w:sz w:val="28"/>
          <w:szCs w:val="28"/>
        </w:rPr>
        <w:t>April 2016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 xml:space="preserve">“Discourse of History in the Novels of Gao Xingjian’s Soul Mountain and Kazuo Ishiguro’s </w:t>
      </w:r>
      <w:r w:rsidRPr="005304E7">
        <w:rPr>
          <w:rFonts w:asciiTheme="majorHAnsi" w:hAnsiTheme="majorHAnsi" w:cs="Aharoni"/>
          <w:i/>
          <w:iCs/>
          <w:sz w:val="28"/>
          <w:szCs w:val="28"/>
        </w:rPr>
        <w:t>A Pale View of Hills</w:t>
      </w:r>
      <w:r w:rsidRPr="004C5E37">
        <w:rPr>
          <w:rFonts w:asciiTheme="majorHAnsi" w:hAnsiTheme="majorHAnsi" w:cs="Aharoni"/>
          <w:sz w:val="28"/>
          <w:szCs w:val="28"/>
        </w:rPr>
        <w:t>”  Dept. of English, Vasanthrao , Naik Government Institute of Arts and Social Sciences, Nagpur, in Collaboration Higher Education and Research Society, Mumbai, September 2015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D63983" w:rsidRPr="004C5E37" w:rsidRDefault="00D63983" w:rsidP="00D63983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ab/>
      </w: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 xml:space="preserve">“Kazuo Ishiguro’s </w:t>
      </w:r>
      <w:r w:rsidRPr="004C5E37">
        <w:rPr>
          <w:rFonts w:asciiTheme="majorHAnsi" w:hAnsiTheme="majorHAnsi" w:cs="Aharoni"/>
          <w:i/>
          <w:sz w:val="28"/>
          <w:szCs w:val="28"/>
        </w:rPr>
        <w:t>The Pale View of Hills as Memory</w:t>
      </w:r>
      <w:r w:rsidR="00A4628E">
        <w:rPr>
          <w:rFonts w:asciiTheme="majorHAnsi" w:hAnsiTheme="majorHAnsi" w:cs="Aharoni"/>
          <w:sz w:val="28"/>
          <w:szCs w:val="28"/>
        </w:rPr>
        <w:t xml:space="preserve"> of Socia</w:t>
      </w:r>
      <w:r w:rsidRPr="004C5E37">
        <w:rPr>
          <w:rFonts w:asciiTheme="majorHAnsi" w:hAnsiTheme="majorHAnsi" w:cs="Aharoni"/>
          <w:sz w:val="28"/>
          <w:szCs w:val="28"/>
        </w:rPr>
        <w:t>l History,” Dept. of English, The English and Foreign Languages University, Shillong, Meghalaya in Collaboration with ICSSR, New Dehli, CIIL, Mysore, MaulanaAbulKalam Azad Institute of Asian Studies, Kolkata, November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>“Indo-Canadian Diaspora in SarosCowasjee’s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Novel Goodbye to Elsa,”  Centre for Canadian Studies and School of English and Other Foreign Languages, Tiruchanapalli, March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>National Seminar/Conference Presentations</w:t>
      </w:r>
    </w:p>
    <w:p w:rsidR="00D63983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C25368" w:rsidRPr="004C5E37" w:rsidRDefault="00C25368" w:rsidP="00C25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</w:t>
      </w:r>
      <w:r w:rsidR="001A26CB">
        <w:rPr>
          <w:rFonts w:asciiTheme="majorHAnsi" w:hAnsiTheme="majorHAnsi" w:cs="Aharoni"/>
          <w:color w:val="000000"/>
          <w:sz w:val="28"/>
          <w:szCs w:val="28"/>
        </w:rPr>
        <w:t xml:space="preserve">Concoction of Present and Past in </w:t>
      </w:r>
      <w:r w:rsidR="001A26CB" w:rsidRPr="001A26CB">
        <w:rPr>
          <w:rFonts w:asciiTheme="majorHAnsi" w:hAnsiTheme="majorHAnsi" w:cs="Aharoni"/>
          <w:i/>
          <w:iCs/>
          <w:color w:val="000000"/>
          <w:sz w:val="28"/>
          <w:szCs w:val="28"/>
        </w:rPr>
        <w:t>The Pale View of Hills</w:t>
      </w:r>
      <w:r w:rsidR="001A26CB">
        <w:rPr>
          <w:rFonts w:asciiTheme="majorHAnsi" w:hAnsiTheme="majorHAnsi" w:cs="Aharoni"/>
          <w:color w:val="000000"/>
          <w:sz w:val="28"/>
          <w:szCs w:val="28"/>
        </w:rPr>
        <w:t xml:space="preserve"> by Kazuo Ishiguro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,” Dept. of English, VSK University, Ballari, </w:t>
      </w:r>
      <w:r w:rsidR="006071BE">
        <w:rPr>
          <w:rFonts w:asciiTheme="majorHAnsi" w:hAnsiTheme="majorHAnsi" w:cs="Aharoni"/>
          <w:color w:val="000000"/>
          <w:sz w:val="28"/>
          <w:szCs w:val="28"/>
        </w:rPr>
        <w:t xml:space="preserve">Karnataka, </w:t>
      </w:r>
      <w:r w:rsidR="001A26CB">
        <w:rPr>
          <w:rFonts w:asciiTheme="majorHAnsi" w:hAnsiTheme="majorHAnsi" w:cs="Aharoni"/>
          <w:color w:val="000000"/>
          <w:sz w:val="28"/>
          <w:szCs w:val="28"/>
        </w:rPr>
        <w:t>December 2016</w:t>
      </w:r>
    </w:p>
    <w:p w:rsidR="00C25368" w:rsidRPr="00C25368" w:rsidRDefault="00C25368" w:rsidP="00C2536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“Trauma of Medical Science in the Novel </w:t>
      </w:r>
      <w:r w:rsidRPr="004C5E37">
        <w:rPr>
          <w:rFonts w:asciiTheme="majorHAnsi" w:hAnsiTheme="majorHAnsi" w:cs="Aharoni"/>
          <w:i/>
          <w:color w:val="000000"/>
          <w:sz w:val="28"/>
          <w:szCs w:val="28"/>
        </w:rPr>
        <w:t>Never Let Me Go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”, XV National Science Fiction Conference of IASFS-2015, Yallati, Bagalkote, February 2015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</w:t>
      </w:r>
      <w:r w:rsidR="006F2499" w:rsidRPr="004C5E37">
        <w:rPr>
          <w:rFonts w:asciiTheme="majorHAnsi" w:hAnsiTheme="majorHAnsi" w:cs="Aharoni"/>
          <w:color w:val="000000"/>
          <w:sz w:val="28"/>
          <w:szCs w:val="28"/>
        </w:rPr>
        <w:t>Unforgettable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Region as One’s Memory in the Movie </w:t>
      </w:r>
      <w:r w:rsidRPr="004C5E37">
        <w:rPr>
          <w:rFonts w:asciiTheme="majorHAnsi" w:hAnsiTheme="majorHAnsi" w:cs="Aharoni"/>
          <w:i/>
          <w:color w:val="000000"/>
          <w:sz w:val="28"/>
          <w:szCs w:val="28"/>
        </w:rPr>
        <w:t>Never Let Me Go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”, Dept. of English, Central University of Karnataka, Gulbarga, March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“Representation of Dalit in </w:t>
      </w:r>
      <w:r w:rsidRPr="004C5E37">
        <w:rPr>
          <w:rFonts w:asciiTheme="majorHAnsi" w:hAnsiTheme="majorHAnsi" w:cs="Aharoni"/>
          <w:i/>
          <w:color w:val="000000"/>
          <w:sz w:val="28"/>
          <w:szCs w:val="28"/>
        </w:rPr>
        <w:t>Chomanadudi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,” Dept. of English, VSK University, Ballari, February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“Siddalingaiahna</w:t>
      </w:r>
      <w:r w:rsidR="006F2499">
        <w:rPr>
          <w:rFonts w:asciiTheme="majorHAnsi" w:hAnsiTheme="majorHAnsi" w:cs="Aharoni"/>
          <w:color w:val="000000"/>
          <w:sz w:val="28"/>
          <w:szCs w:val="28"/>
        </w:rPr>
        <w:t xml:space="preserve"> 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Kavyadalli</w:t>
      </w:r>
      <w:r w:rsidR="006F2499">
        <w:rPr>
          <w:rFonts w:asciiTheme="majorHAnsi" w:hAnsiTheme="majorHAnsi" w:cs="Aharoni"/>
          <w:color w:val="000000"/>
          <w:sz w:val="28"/>
          <w:szCs w:val="28"/>
        </w:rPr>
        <w:t xml:space="preserve"> 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Dalita</w:t>
      </w:r>
      <w:r w:rsidR="006F2499">
        <w:rPr>
          <w:rFonts w:asciiTheme="majorHAnsi" w:hAnsiTheme="majorHAnsi" w:cs="Aharoni"/>
          <w:color w:val="000000"/>
          <w:sz w:val="28"/>
          <w:szCs w:val="28"/>
        </w:rPr>
        <w:t xml:space="preserve"> 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Chitrana: Ondu</w:t>
      </w:r>
      <w:r w:rsidR="006F2499">
        <w:rPr>
          <w:rFonts w:asciiTheme="majorHAnsi" w:hAnsiTheme="majorHAnsi" w:cs="Aharoni"/>
          <w:color w:val="000000"/>
          <w:sz w:val="28"/>
          <w:szCs w:val="28"/>
        </w:rPr>
        <w:t xml:space="preserve"> 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Adhyayana,” Dept. of English, VSK University, Ballari, February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lastRenderedPageBreak/>
        <w:t>“Contextualization of Myth in the Fiction of Shashi Tharoor’s</w:t>
      </w:r>
      <w:r w:rsidRPr="004C5E37">
        <w:rPr>
          <w:rFonts w:asciiTheme="majorHAnsi" w:hAnsiTheme="majorHAnsi" w:cs="Aharoni"/>
          <w:i/>
          <w:color w:val="000000"/>
          <w:sz w:val="28"/>
          <w:szCs w:val="28"/>
        </w:rPr>
        <w:t>The Great Indian Novel,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” Dept. of Studies and Research in English and Centre for Education and Research, Tumkur University, Tumkur, April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“Reviewing and Rediscovering the Karnataka Folklore and Its Position  in the Paradigm of Cultural Study,” Dept. of Studies and Research in English, Kuvempu University, April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6F2499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>
        <w:rPr>
          <w:rFonts w:asciiTheme="majorHAnsi" w:hAnsiTheme="majorHAnsi" w:cs="Aharoni"/>
          <w:color w:val="000000"/>
          <w:sz w:val="28"/>
          <w:szCs w:val="28"/>
        </w:rPr>
        <w:t>“Haro</w:t>
      </w:r>
      <w:r w:rsidR="00D63983" w:rsidRPr="004C5E37">
        <w:rPr>
          <w:rFonts w:asciiTheme="majorHAnsi" w:hAnsiTheme="majorHAnsi" w:cs="Aharoni"/>
          <w:color w:val="000000"/>
          <w:sz w:val="28"/>
          <w:szCs w:val="28"/>
        </w:rPr>
        <w:t>ld Bloom’s The Anxiety of Influence- The Influence of Precursor Poets,” Dept. of English, SMT.Indira Gandhi, Govt. First Grade Women’s College, Sagar, Shimoga, March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“The Paradigm of Tagore on Education in the Contemporary World,” Dept. of English,SJM College, Tarikere in Association with Kendra Sahitya Academi, New Delhi, March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“Myth, History and Politics in Shashi Taroor’s</w:t>
      </w:r>
      <w:r w:rsidRPr="004C5E37">
        <w:rPr>
          <w:rFonts w:asciiTheme="majorHAnsi" w:hAnsiTheme="majorHAnsi" w:cs="Aharoni"/>
          <w:i/>
          <w:color w:val="000000"/>
          <w:sz w:val="28"/>
          <w:szCs w:val="28"/>
        </w:rPr>
        <w:t>The Great Indian Novel,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” Dept. of English, Veerashaiva College, Ballari, February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“The Concept of Peace and Harmony in the Post-Colonial Writer Kuvempu, Dept. of English, Nehru College and UGC, New Dehli, February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>International/National/State Level Seminar Participation</w:t>
      </w:r>
    </w:p>
    <w:p w:rsidR="00686BB3" w:rsidRDefault="00686BB3" w:rsidP="00D6398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686BB3" w:rsidRPr="001A2CE4" w:rsidRDefault="00686BB3" w:rsidP="00686B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8"/>
          <w:szCs w:val="28"/>
        </w:rPr>
      </w:pPr>
      <w:r w:rsidRPr="001A2CE4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One day National Seminar on  </w:t>
      </w:r>
      <w:r w:rsidRPr="001A2CE4">
        <w:rPr>
          <w:rFonts w:asciiTheme="majorHAnsi" w:hAnsiTheme="majorHAnsi" w:cs="Times New Roman"/>
          <w:bCs/>
          <w:color w:val="222222"/>
          <w:sz w:val="28"/>
          <w:szCs w:val="28"/>
          <w:shd w:val="clear" w:color="auto" w:fill="FFFFFF"/>
        </w:rPr>
        <w:t>Bhalchandra</w:t>
      </w:r>
      <w:r w:rsidR="006F2499">
        <w:rPr>
          <w:rFonts w:asciiTheme="majorHAnsi" w:hAnsiTheme="majorHAnsi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1A2CE4">
        <w:rPr>
          <w:rFonts w:asciiTheme="majorHAnsi" w:hAnsiTheme="majorHAnsi" w:cs="Times New Roman"/>
          <w:bCs/>
          <w:color w:val="222222"/>
          <w:sz w:val="28"/>
          <w:szCs w:val="28"/>
          <w:shd w:val="clear" w:color="auto" w:fill="FFFFFF"/>
        </w:rPr>
        <w:t>Nemade</w:t>
      </w:r>
      <w:r w:rsidR="006F2499">
        <w:rPr>
          <w:rFonts w:asciiTheme="majorHAnsi" w:hAnsiTheme="majorHAnsi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1A2CE4">
        <w:rPr>
          <w:rFonts w:asciiTheme="majorHAnsi" w:hAnsiTheme="majorHAnsi" w:cs="Times New Roman"/>
          <w:bCs/>
          <w:color w:val="000000"/>
          <w:sz w:val="28"/>
          <w:szCs w:val="28"/>
        </w:rPr>
        <w:t>Namade ,  ,” Dept. of Studies in English, University of Mysore, Mysore</w:t>
      </w:r>
      <w:r w:rsidR="001A2CE4" w:rsidRPr="001A2CE4">
        <w:rPr>
          <w:rFonts w:asciiTheme="majorHAnsi" w:hAnsiTheme="majorHAnsi" w:cs="Times New Roman"/>
          <w:bCs/>
          <w:color w:val="000000"/>
          <w:sz w:val="28"/>
          <w:szCs w:val="28"/>
        </w:rPr>
        <w:t>, Karnataka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“Higher Education, Cultures and Literatures: Canada and India,” Dept. of Studies in English, University of Mysore, Mysore in Collaboration with Indian Association for Canadian Studies and Planning Commission of India, UOM, December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“Changing Worlds: Reviewing and Reinventing Literature and Culture,” Dept. of English, Catholicate College, Pathanamthitta, Kerala, January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lastRenderedPageBreak/>
        <w:t>“Super Partnerships Canada and India,” Dept. Of English, DRM Science College, Davanagere and Indian Association for Canadian Studies, December 2011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“Cosmopolitanism in Contemporary Fiction,” Dept. of English, Maharaja College, Mysore in Association with UGC, New Delhi, March 2010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“Translation: Problems and Mediation,” Dept. of English, JSS College for Women, Mysore in association with UGC, New Delhi, December 2011</w:t>
      </w:r>
    </w:p>
    <w:p w:rsidR="00D63983" w:rsidRPr="004C5E37" w:rsidRDefault="00D63983" w:rsidP="00D63983">
      <w:pPr>
        <w:pStyle w:val="ListParagraph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6F2499" w:rsidRDefault="00D63983" w:rsidP="006F24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>Academic Workshop</w:t>
      </w:r>
      <w:r w:rsidR="006F2499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>’s</w:t>
      </w: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 xml:space="preserve"> Paper Presentations and Participation</w:t>
      </w:r>
    </w:p>
    <w:p w:rsidR="00717942" w:rsidRPr="004C5E37" w:rsidRDefault="00717942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717942" w:rsidRPr="00717942" w:rsidRDefault="00717942" w:rsidP="007179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3C3458" w:rsidRDefault="003C3458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>
        <w:rPr>
          <w:rFonts w:asciiTheme="majorHAnsi" w:hAnsiTheme="majorHAnsi" w:cs="Aharoni"/>
          <w:color w:val="000000"/>
          <w:sz w:val="28"/>
          <w:szCs w:val="28"/>
        </w:rPr>
        <w:t>“Three Day Workshop on Academic  Writing”,  Vakkom Moulavi: Centre for Studies and Research and Nice Edu campus , Mampad, Calicut,Kerala, May 2016</w:t>
      </w:r>
    </w:p>
    <w:p w:rsidR="003C3458" w:rsidRDefault="003C3458" w:rsidP="003C345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“History of Kannada Literature: A Cultural Study,” Dept. of English and Other European Languages,  Sagar Central University, Sagar, Madhya Pradesh, March 2015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“Faculty Workshop on Modernizing Syllabus,” VSK University, Ballari, July 2015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“Present Status of Teaching English Grammar at UG Level-Strength and Weaknesses,” Dept. of English, Veerashaiva College, Ballari, March 2015</w:t>
      </w:r>
    </w:p>
    <w:p w:rsidR="00D63983" w:rsidRPr="004C5E37" w:rsidRDefault="00D63983" w:rsidP="00D6398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2880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“Teaching Vocabulary and Pronunciation at the Tertiary Level,” Dept. of English, Sathyabama University, Chennai, February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“Workshop for Student Teacher,” M E S College, Bangalore in Association with Indira Gandhi National Open University, New Delhi, April 2008</w:t>
      </w:r>
    </w:p>
    <w:p w:rsidR="00D63983" w:rsidRPr="004C5E37" w:rsidRDefault="00D63983" w:rsidP="00D63983">
      <w:pPr>
        <w:pStyle w:val="ListParagraph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lastRenderedPageBreak/>
        <w:t>Conference Sessions Chaired</w:t>
      </w:r>
    </w:p>
    <w:p w:rsidR="00350606" w:rsidRDefault="00350606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EF050B" w:rsidRPr="004C5E37" w:rsidRDefault="00EF050B" w:rsidP="00EF0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</w:t>
      </w:r>
      <w:r>
        <w:rPr>
          <w:rFonts w:asciiTheme="majorHAnsi" w:hAnsiTheme="majorHAnsi" w:cs="Aharoni"/>
          <w:color w:val="000000"/>
          <w:sz w:val="28"/>
          <w:szCs w:val="28"/>
        </w:rPr>
        <w:t>All India English Teachers’ National Conference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,” Dept. of English, VSK University, Ballari, </w:t>
      </w:r>
      <w:r>
        <w:rPr>
          <w:rFonts w:asciiTheme="majorHAnsi" w:hAnsiTheme="majorHAnsi" w:cs="Aharoni"/>
          <w:color w:val="000000"/>
          <w:sz w:val="28"/>
          <w:szCs w:val="28"/>
        </w:rPr>
        <w:t>Karnataka, December 2016</w:t>
      </w:r>
    </w:p>
    <w:p w:rsidR="00350606" w:rsidRPr="004C5E37" w:rsidRDefault="00350606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“Dalit Discourse,” Dept. of Studies in English, Vijayanagara Sri Krishnadevaraya University, Ballari, February 2013</w:t>
      </w:r>
    </w:p>
    <w:p w:rsidR="00D63983" w:rsidRPr="004C5E37" w:rsidRDefault="00D63983" w:rsidP="00D63983">
      <w:pPr>
        <w:pStyle w:val="ListParagraph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3645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>Coordinated/ Organized Academica Events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“UGC-NET/SLET Coaching Classes-2013-14,” PG Centre, Nandihalli, VSK University, Ballari, December 2013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“UGC-NET/SLET Coaching Classes-2012-13,” PG Centre, Nandihalli, VSK University, Ballari, December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  <w:u w:val="single"/>
        </w:rPr>
        <w:t xml:space="preserve">Kannada Conferences/ Seminars Participation  </w:t>
      </w: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</w:rPr>
        <w:t>“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Kannada Shashtriya</w:t>
      </w:r>
      <w:r w:rsidRPr="004C5E37">
        <w:rPr>
          <w:rFonts w:asciiTheme="majorHAnsi" w:hAnsiTheme="majorHAnsi" w:cs="Aharoni"/>
          <w:b/>
          <w:color w:val="000000"/>
          <w:sz w:val="28"/>
          <w:szCs w:val="28"/>
        </w:rPr>
        <w:t>,”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Dept. of Studies in English, Vijayanagara Sri Krishnadevaraya University, Ballari  in Collaboration with CIIL, Mysuru, September 2015</w:t>
      </w: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ind w:hanging="436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color w:val="000000"/>
          <w:sz w:val="28"/>
          <w:szCs w:val="28"/>
          <w:u w:val="single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b/>
          <w:color w:val="000000"/>
          <w:sz w:val="28"/>
          <w:szCs w:val="28"/>
        </w:rPr>
        <w:t>“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>Kannada Shashtriya Bhashege Hyderabad Karnatakada Koguge</w:t>
      </w:r>
      <w:r w:rsidRPr="004C5E37">
        <w:rPr>
          <w:rFonts w:asciiTheme="majorHAnsi" w:hAnsiTheme="majorHAnsi" w:cs="Aharoni"/>
          <w:b/>
          <w:color w:val="000000"/>
          <w:sz w:val="28"/>
          <w:szCs w:val="28"/>
        </w:rPr>
        <w:t>,”</w:t>
      </w:r>
      <w:r w:rsidRPr="004C5E37">
        <w:rPr>
          <w:rFonts w:asciiTheme="majorHAnsi" w:hAnsiTheme="majorHAnsi" w:cs="Aharoni"/>
          <w:color w:val="000000"/>
          <w:sz w:val="28"/>
          <w:szCs w:val="28"/>
        </w:rPr>
        <w:t xml:space="preserve"> Dept. of Studies in English, Vijayanagara Sri Krishnadevaraya University, Ballari  in Collaboration with CIIL, Mysuru, October 2014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“Rashtrakavi Kuvempu National Seminar,” Dept. of Kannada Studies, University of Mysuru, Mysuru, December 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“Jaanapada Adyayada Vividha Nelegalu,” Dept. of Kannada Studies, Karnataka State Open University in collaboration with Karnataka Folklore Academy, Bengaluru, February 2011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  <w:r w:rsidRPr="004C5E37">
        <w:rPr>
          <w:rFonts w:asciiTheme="majorHAnsi" w:hAnsiTheme="majorHAnsi" w:cs="Aharoni"/>
          <w:color w:val="000000"/>
          <w:sz w:val="28"/>
          <w:szCs w:val="28"/>
        </w:rPr>
        <w:t>“Adhunika Kannada Kavya: Oodu-Vyakhyana,” Dept. of Kannada Studies, Karnataka State Open University February 2011</w:t>
      </w:r>
    </w:p>
    <w:p w:rsidR="00D63983" w:rsidRPr="004C5E37" w:rsidRDefault="00D63983" w:rsidP="00D63983">
      <w:pPr>
        <w:pStyle w:val="ListParagraph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Default"/>
        <w:ind w:left="720" w:hanging="436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 xml:space="preserve">Academic/ Administration Short Term Courses 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“Theatre Training Course,” at Janamana Samscrutika Sanghatane, Kalamandira, Mysuru, from 16-01-2004 to 18-02-2004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“A Refresher Course on Language Contact in South Asia,” at Central Institute of Indian Languages, Mysore, from 10</w:t>
      </w:r>
      <w:r w:rsidRPr="004C5E37">
        <w:rPr>
          <w:rFonts w:asciiTheme="majorHAnsi" w:hAnsiTheme="majorHAnsi" w:cs="Aharoni"/>
          <w:color w:val="auto"/>
          <w:sz w:val="28"/>
          <w:szCs w:val="28"/>
          <w:vertAlign w:val="superscript"/>
        </w:rPr>
        <w:t>th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to 31</w:t>
      </w:r>
      <w:r w:rsidRPr="004C5E37">
        <w:rPr>
          <w:rFonts w:asciiTheme="majorHAnsi" w:hAnsiTheme="majorHAnsi" w:cs="Aharoni"/>
          <w:color w:val="auto"/>
          <w:sz w:val="28"/>
          <w:szCs w:val="28"/>
          <w:vertAlign w:val="superscript"/>
        </w:rPr>
        <w:t>st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of January 2011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“Orientation Course,” at Jawaharlal Nehru University, New Delhi, from 13-01-2014 to 07-02-2014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“Orientation Programme on Translation (English to Kannada),” at Teresian Degree College, Mysore and conducted by Central Institute of Indian Languages, Mysore, from 9</w:t>
      </w:r>
      <w:r w:rsidRPr="004C5E37">
        <w:rPr>
          <w:rFonts w:asciiTheme="majorHAnsi" w:hAnsiTheme="majorHAnsi" w:cs="Aharoni"/>
          <w:color w:val="auto"/>
          <w:sz w:val="28"/>
          <w:szCs w:val="28"/>
          <w:vertAlign w:val="superscript"/>
        </w:rPr>
        <w:t>th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 to 12</w:t>
      </w:r>
      <w:r w:rsidRPr="004C5E37">
        <w:rPr>
          <w:rFonts w:asciiTheme="majorHAnsi" w:hAnsiTheme="majorHAnsi" w:cs="Aharoni"/>
          <w:color w:val="auto"/>
          <w:sz w:val="28"/>
          <w:szCs w:val="28"/>
          <w:vertAlign w:val="superscript"/>
        </w:rPr>
        <w:t xml:space="preserve">th </w:t>
      </w:r>
      <w:r w:rsidRPr="004C5E37">
        <w:rPr>
          <w:rFonts w:asciiTheme="majorHAnsi" w:hAnsiTheme="majorHAnsi" w:cs="Aharoni"/>
          <w:color w:val="auto"/>
          <w:sz w:val="28"/>
          <w:szCs w:val="28"/>
        </w:rPr>
        <w:t>of October 2012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“Hindi Praveshika Course/Examination,” conducted by Dakshina Bharath Hindi Pracharsabha, Madras, September 2004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“Six Month Software Course,” at ECIT, University of Mysore, April 2004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“Certificate Course in Multimedia Technology (One year Course),” CMC Limited, Government of Karnataka, December 2003 to December 2004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“Administrative Training,” as Panchayat Development Officer, Zilla Panchayat, Mysore, from 12-04-2010 to 05-06-2010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“Field Testing of Translated Texts,” at National Translation Mission, Mysore on 12/10/2012</w:t>
      </w: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6F2499" w:rsidP="00D63983">
      <w:pPr>
        <w:ind w:left="360"/>
        <w:rPr>
          <w:rFonts w:asciiTheme="majorHAnsi" w:hAnsiTheme="majorHAnsi" w:cs="Aharoni"/>
          <w:b/>
          <w:sz w:val="28"/>
          <w:szCs w:val="28"/>
          <w:u w:val="single"/>
        </w:rPr>
      </w:pPr>
      <w:r>
        <w:rPr>
          <w:rFonts w:asciiTheme="majorHAnsi" w:hAnsiTheme="majorHAnsi" w:cs="Aharoni"/>
          <w:b/>
          <w:sz w:val="28"/>
          <w:szCs w:val="28"/>
          <w:u w:val="single"/>
        </w:rPr>
        <w:t>Areas</w:t>
      </w:r>
      <w:r w:rsidR="00D63983" w:rsidRPr="004C5E37">
        <w:rPr>
          <w:rFonts w:asciiTheme="majorHAnsi" w:hAnsiTheme="majorHAnsi" w:cs="Aharoni"/>
          <w:b/>
          <w:sz w:val="28"/>
          <w:szCs w:val="28"/>
          <w:u w:val="single"/>
        </w:rPr>
        <w:t xml:space="preserve"> of  Academic Interest</w:t>
      </w:r>
    </w:p>
    <w:p w:rsidR="00D63983" w:rsidRPr="004C5E37" w:rsidRDefault="00D63983" w:rsidP="00D63983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>Creative Writing in English and Kannada</w:t>
      </w:r>
    </w:p>
    <w:p w:rsidR="00D63983" w:rsidRPr="004C5E37" w:rsidRDefault="00D63983" w:rsidP="00D63983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>Folklore and Tribal Studies</w:t>
      </w:r>
    </w:p>
    <w:p w:rsidR="00D63983" w:rsidRPr="004C5E37" w:rsidRDefault="00D63983" w:rsidP="00D63983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>Narratology</w:t>
      </w:r>
    </w:p>
    <w:p w:rsidR="00D63983" w:rsidRPr="004C5E37" w:rsidRDefault="00D63983" w:rsidP="00D63983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D63983" w:rsidRPr="004C5E37" w:rsidRDefault="006F2499" w:rsidP="00D63983">
      <w:pPr>
        <w:ind w:left="360"/>
        <w:rPr>
          <w:rFonts w:asciiTheme="majorHAnsi" w:hAnsiTheme="majorHAnsi" w:cs="Aharoni"/>
          <w:b/>
          <w:sz w:val="28"/>
          <w:szCs w:val="28"/>
          <w:u w:val="single"/>
        </w:rPr>
      </w:pPr>
      <w:r>
        <w:rPr>
          <w:rFonts w:asciiTheme="majorHAnsi" w:hAnsiTheme="majorHAnsi" w:cs="Aharoni"/>
          <w:b/>
          <w:sz w:val="28"/>
          <w:szCs w:val="28"/>
          <w:u w:val="single"/>
        </w:rPr>
        <w:lastRenderedPageBreak/>
        <w:t>Post-Graduation Course Ta</w:t>
      </w:r>
      <w:r w:rsidR="00D63983" w:rsidRPr="004C5E37">
        <w:rPr>
          <w:rFonts w:asciiTheme="majorHAnsi" w:hAnsiTheme="majorHAnsi" w:cs="Aharoni"/>
          <w:b/>
          <w:sz w:val="28"/>
          <w:szCs w:val="28"/>
          <w:u w:val="single"/>
        </w:rPr>
        <w:t>ught</w:t>
      </w:r>
    </w:p>
    <w:p w:rsidR="00D63983" w:rsidRPr="004C5E37" w:rsidRDefault="00D63983" w:rsidP="00D63983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>American Literature</w:t>
      </w:r>
    </w:p>
    <w:p w:rsidR="00D63983" w:rsidRPr="004C5E37" w:rsidRDefault="00D63983" w:rsidP="00D63983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 xml:space="preserve"> World Literature</w:t>
      </w:r>
    </w:p>
    <w:p w:rsidR="00D63983" w:rsidRDefault="00D63983" w:rsidP="00D63983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8"/>
        </w:rPr>
      </w:pPr>
      <w:r w:rsidRPr="004C5E37">
        <w:rPr>
          <w:rFonts w:asciiTheme="majorHAnsi" w:hAnsiTheme="majorHAnsi" w:cs="Aharoni"/>
          <w:sz w:val="28"/>
          <w:szCs w:val="28"/>
        </w:rPr>
        <w:t>Romantic Period Literature</w:t>
      </w:r>
    </w:p>
    <w:p w:rsidR="00684DE1" w:rsidRDefault="00684DE1" w:rsidP="00684DE1">
      <w:pPr>
        <w:rPr>
          <w:rFonts w:asciiTheme="majorHAnsi" w:hAnsiTheme="majorHAnsi" w:cs="Aharoni"/>
          <w:sz w:val="28"/>
          <w:szCs w:val="28"/>
        </w:rPr>
      </w:pPr>
    </w:p>
    <w:p w:rsidR="00684DE1" w:rsidRPr="00121B31" w:rsidRDefault="00684DE1" w:rsidP="00684DE1">
      <w:pPr>
        <w:rPr>
          <w:rFonts w:asciiTheme="majorHAnsi" w:hAnsiTheme="majorHAnsi" w:cs="Aharoni"/>
          <w:b/>
          <w:bCs/>
          <w:sz w:val="28"/>
          <w:szCs w:val="28"/>
        </w:rPr>
      </w:pPr>
      <w:r w:rsidRPr="00121B31">
        <w:rPr>
          <w:rFonts w:asciiTheme="majorHAnsi" w:hAnsiTheme="majorHAnsi" w:cs="Aharoni"/>
          <w:b/>
          <w:bCs/>
          <w:sz w:val="28"/>
          <w:szCs w:val="28"/>
        </w:rPr>
        <w:t xml:space="preserve">Co-curriculum activities </w:t>
      </w:r>
    </w:p>
    <w:p w:rsidR="00684DE1" w:rsidRDefault="00684DE1" w:rsidP="00684DE1">
      <w:pPr>
        <w:pStyle w:val="ListParagraph"/>
        <w:numPr>
          <w:ilvl w:val="0"/>
          <w:numId w:val="10"/>
        </w:num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Represented as Team Manager at National  Youth Festival, University of Mysore, Mysore, Karnataka, March, 2016 </w:t>
      </w:r>
    </w:p>
    <w:p w:rsidR="00684DE1" w:rsidRP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684DE1" w:rsidRDefault="00684DE1" w:rsidP="00684DE1">
      <w:pPr>
        <w:pStyle w:val="ListParagraph"/>
        <w:numPr>
          <w:ilvl w:val="0"/>
          <w:numId w:val="10"/>
        </w:num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Participated as Exhibitor at National Science Congress, </w:t>
      </w:r>
      <w:r w:rsidR="00415E1E">
        <w:rPr>
          <w:rFonts w:asciiTheme="majorHAnsi" w:hAnsiTheme="majorHAnsi" w:cs="Aharoni"/>
          <w:sz w:val="28"/>
          <w:szCs w:val="28"/>
        </w:rPr>
        <w:t>University</w:t>
      </w:r>
      <w:r>
        <w:rPr>
          <w:rFonts w:asciiTheme="majorHAnsi" w:hAnsiTheme="majorHAnsi" w:cs="Aharoni"/>
          <w:sz w:val="28"/>
          <w:szCs w:val="28"/>
        </w:rPr>
        <w:t xml:space="preserve"> of Mysore, Karnataka, January, 2016</w:t>
      </w:r>
    </w:p>
    <w:p w:rsidR="00684DE1" w:rsidRP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684DE1" w:rsidRDefault="00684DE1" w:rsidP="00684DE1">
      <w:pPr>
        <w:pStyle w:val="ListParagraph"/>
        <w:numPr>
          <w:ilvl w:val="0"/>
          <w:numId w:val="9"/>
        </w:num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Represented as Team Manager at South Zone Youth Festival, Mangalore University, Mangalore, Karnataka,2016</w:t>
      </w:r>
    </w:p>
    <w:p w:rsid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684DE1" w:rsidRDefault="00684DE1" w:rsidP="00684DE1">
      <w:pPr>
        <w:pStyle w:val="ListParagraph"/>
        <w:numPr>
          <w:ilvl w:val="0"/>
          <w:numId w:val="9"/>
        </w:num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Represented as Team Manager at South Zone Youth Festival, Tumkur University, Tumkur, Karnataka, 2015</w:t>
      </w:r>
    </w:p>
    <w:p w:rsidR="00684DE1" w:rsidRP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684DE1" w:rsidRP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684DE1" w:rsidRP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D63983" w:rsidRPr="004C5E37" w:rsidRDefault="00684DE1" w:rsidP="00684DE1">
      <w:pPr>
        <w:pStyle w:val="ListParagraph"/>
        <w:tabs>
          <w:tab w:val="left" w:pos="2520"/>
        </w:tabs>
        <w:spacing w:line="360" w:lineRule="auto"/>
        <w:rPr>
          <w:rFonts w:asciiTheme="majorHAnsi" w:eastAsiaTheme="minorHAnsi" w:hAnsiTheme="majorHAnsi" w:cs="Aharoni"/>
          <w:color w:val="000000"/>
          <w:sz w:val="28"/>
          <w:szCs w:val="28"/>
          <w:lang w:eastAsia="en-US"/>
        </w:rPr>
      </w:pPr>
      <w:r>
        <w:rPr>
          <w:rFonts w:asciiTheme="majorHAnsi" w:eastAsiaTheme="minorHAnsi" w:hAnsiTheme="majorHAnsi" w:cs="Aharoni"/>
          <w:color w:val="000000"/>
          <w:sz w:val="28"/>
          <w:szCs w:val="28"/>
          <w:lang w:eastAsia="en-US"/>
        </w:rPr>
        <w:tab/>
      </w:r>
    </w:p>
    <w:p w:rsidR="00D63983" w:rsidRPr="004C5E37" w:rsidRDefault="00D63983" w:rsidP="00D63983">
      <w:pPr>
        <w:pStyle w:val="ListParagraph"/>
        <w:spacing w:line="360" w:lineRule="auto"/>
        <w:ind w:hanging="436"/>
        <w:rPr>
          <w:rFonts w:asciiTheme="majorHAnsi" w:hAnsiTheme="majorHAnsi" w:cs="Aharoni"/>
          <w:b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sz w:val="28"/>
          <w:szCs w:val="28"/>
          <w:u w:val="single"/>
        </w:rPr>
        <w:t>Affiliation with Professional Organisations</w:t>
      </w: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 xml:space="preserve">Indian Association for Commonwealth Literature and Language Studies (IACLALS), New Delhi 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Forum of Contemporary Theory (FCT), Baroda, India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Indian Association for Science fiction Study, Chennai, India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Kannada Sahitya Academy, Bangalore, India</w:t>
      </w:r>
    </w:p>
    <w:p w:rsidR="00684DE1" w:rsidRDefault="00684DE1" w:rsidP="00684DE1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684DE1" w:rsidRDefault="00684DE1" w:rsidP="00684DE1">
      <w:pPr>
        <w:pStyle w:val="Default"/>
        <w:ind w:left="270" w:firstLine="450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684DE1">
      <w:pPr>
        <w:pStyle w:val="Default"/>
        <w:ind w:left="270" w:firstLine="450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  <w:r w:rsidRPr="004C5E37">
        <w:rPr>
          <w:rFonts w:asciiTheme="majorHAnsi" w:hAnsiTheme="majorHAnsi" w:cs="Aharoni"/>
          <w:b/>
          <w:color w:val="auto"/>
          <w:sz w:val="28"/>
          <w:szCs w:val="28"/>
          <w:u w:val="single"/>
        </w:rPr>
        <w:t>Member of Academic and Administration Committees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b/>
          <w:color w:val="auto"/>
          <w:sz w:val="28"/>
          <w:szCs w:val="28"/>
          <w:u w:val="single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lastRenderedPageBreak/>
        <w:t>Member of Faculty of Arts, Vijayanagara Sri Krishnadevaraya University, Ballari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Member of Local Investigation Committee, Vijayanagara Sri Krishnadevaraya University, Ballari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Default="00D63983" w:rsidP="00D63983">
      <w:pPr>
        <w:pStyle w:val="Default"/>
        <w:numPr>
          <w:ilvl w:val="0"/>
          <w:numId w:val="1"/>
        </w:numPr>
        <w:rPr>
          <w:rFonts w:asciiTheme="majorHAnsi" w:hAnsiTheme="majorHAnsi" w:cs="Aharoni"/>
          <w:color w:val="auto"/>
          <w:sz w:val="28"/>
          <w:szCs w:val="28"/>
        </w:rPr>
      </w:pPr>
      <w:r w:rsidRPr="004C5E37">
        <w:rPr>
          <w:rFonts w:asciiTheme="majorHAnsi" w:hAnsiTheme="majorHAnsi" w:cs="Aharoni"/>
          <w:color w:val="auto"/>
          <w:sz w:val="28"/>
          <w:szCs w:val="28"/>
        </w:rPr>
        <w:t>Member of Admission Committee, Dept. of Studies in English, Vijayanagara Sri Krishnadevaraya University, Ballari</w:t>
      </w:r>
    </w:p>
    <w:p w:rsidR="00967582" w:rsidRDefault="00967582" w:rsidP="00967582">
      <w:pPr>
        <w:pStyle w:val="ListParagraph"/>
        <w:rPr>
          <w:rFonts w:asciiTheme="majorHAnsi" w:hAnsiTheme="majorHAnsi" w:cs="Aharoni"/>
          <w:sz w:val="28"/>
          <w:szCs w:val="28"/>
        </w:rPr>
      </w:pPr>
    </w:p>
    <w:p w:rsidR="00967582" w:rsidRDefault="00967582" w:rsidP="00967582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967582" w:rsidRDefault="00967582" w:rsidP="00967582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</w:p>
    <w:p w:rsidR="00967582" w:rsidRPr="004C5E37" w:rsidRDefault="0050212E" w:rsidP="00967582">
      <w:pPr>
        <w:pStyle w:val="Default"/>
        <w:ind w:left="720"/>
        <w:rPr>
          <w:rFonts w:asciiTheme="majorHAnsi" w:hAnsiTheme="majorHAnsi" w:cs="Aharoni"/>
          <w:color w:val="auto"/>
          <w:sz w:val="28"/>
          <w:szCs w:val="28"/>
        </w:rPr>
      </w:pPr>
      <w:r>
        <w:rPr>
          <w:rFonts w:asciiTheme="majorHAnsi" w:hAnsiTheme="majorHAnsi" w:cs="Aharoni"/>
          <w:color w:val="auto"/>
          <w:sz w:val="28"/>
          <w:szCs w:val="28"/>
        </w:rPr>
        <w:t>01  May</w:t>
      </w:r>
      <w:r w:rsidR="00967582">
        <w:rPr>
          <w:rFonts w:asciiTheme="majorHAnsi" w:hAnsiTheme="majorHAnsi" w:cs="Aharoni"/>
          <w:color w:val="auto"/>
          <w:sz w:val="28"/>
          <w:szCs w:val="28"/>
        </w:rPr>
        <w:t xml:space="preserve"> 2016</w:t>
      </w: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ListParagraph"/>
        <w:tabs>
          <w:tab w:val="left" w:pos="3655"/>
        </w:tabs>
        <w:rPr>
          <w:rFonts w:asciiTheme="majorHAnsi" w:hAnsiTheme="majorHAnsi" w:cs="Aharoni"/>
          <w:b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color w:val="000000"/>
          <w:sz w:val="28"/>
          <w:szCs w:val="28"/>
        </w:rPr>
      </w:pPr>
    </w:p>
    <w:p w:rsidR="00D63983" w:rsidRPr="004C5E37" w:rsidRDefault="00D63983" w:rsidP="00D63983">
      <w:pPr>
        <w:pStyle w:val="Default"/>
        <w:rPr>
          <w:rFonts w:asciiTheme="majorHAnsi" w:hAnsiTheme="majorHAnsi" w:cs="Aharoni"/>
          <w:color w:val="auto"/>
          <w:sz w:val="28"/>
          <w:szCs w:val="28"/>
        </w:rPr>
      </w:pPr>
    </w:p>
    <w:p w:rsidR="00D63983" w:rsidRPr="004C5E37" w:rsidRDefault="00D63983" w:rsidP="00D63983">
      <w:pPr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rPr>
          <w:rFonts w:asciiTheme="majorHAnsi" w:hAnsiTheme="majorHAnsi" w:cs="Aharoni"/>
          <w:sz w:val="28"/>
          <w:szCs w:val="28"/>
        </w:rPr>
      </w:pPr>
    </w:p>
    <w:p w:rsidR="00D63983" w:rsidRPr="004C5E37" w:rsidRDefault="00D63983" w:rsidP="00D63983">
      <w:pPr>
        <w:rPr>
          <w:rFonts w:asciiTheme="majorHAnsi" w:hAnsiTheme="majorHAnsi" w:cs="Aharoni"/>
          <w:sz w:val="28"/>
          <w:szCs w:val="28"/>
        </w:rPr>
      </w:pPr>
    </w:p>
    <w:p w:rsidR="000726D6" w:rsidRDefault="000726D6"/>
    <w:sectPr w:rsidR="000726D6" w:rsidSect="00562C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36" w:rsidRDefault="00CB2236">
      <w:pPr>
        <w:spacing w:after="0" w:line="240" w:lineRule="auto"/>
      </w:pPr>
      <w:r>
        <w:separator/>
      </w:r>
    </w:p>
  </w:endnote>
  <w:endnote w:type="continuationSeparator" w:id="0">
    <w:p w:rsidR="00CB2236" w:rsidRDefault="00C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36" w:rsidRDefault="00CB2236">
      <w:pPr>
        <w:spacing w:after="0" w:line="240" w:lineRule="auto"/>
      </w:pPr>
      <w:r>
        <w:separator/>
      </w:r>
    </w:p>
  </w:footnote>
  <w:footnote w:type="continuationSeparator" w:id="0">
    <w:p w:rsidR="00CB2236" w:rsidRDefault="00C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804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7942" w:rsidRDefault="00CB22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942" w:rsidRDefault="00717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05"/>
    <w:multiLevelType w:val="hybridMultilevel"/>
    <w:tmpl w:val="61427D8E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D003A2"/>
    <w:multiLevelType w:val="hybridMultilevel"/>
    <w:tmpl w:val="F88EE6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76219"/>
    <w:multiLevelType w:val="hybridMultilevel"/>
    <w:tmpl w:val="31E8D8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2A5"/>
    <w:multiLevelType w:val="hybridMultilevel"/>
    <w:tmpl w:val="36A85D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732F6"/>
    <w:multiLevelType w:val="hybridMultilevel"/>
    <w:tmpl w:val="8902A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0DA8"/>
    <w:multiLevelType w:val="hybridMultilevel"/>
    <w:tmpl w:val="2AF0A4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AF3"/>
    <w:multiLevelType w:val="hybridMultilevel"/>
    <w:tmpl w:val="84202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2DC5"/>
    <w:multiLevelType w:val="hybridMultilevel"/>
    <w:tmpl w:val="3A9831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C03B9"/>
    <w:multiLevelType w:val="hybridMultilevel"/>
    <w:tmpl w:val="1FAA024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C500068"/>
    <w:multiLevelType w:val="hybridMultilevel"/>
    <w:tmpl w:val="72CC8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3"/>
    <w:rsid w:val="000726D6"/>
    <w:rsid w:val="000B144B"/>
    <w:rsid w:val="00121B31"/>
    <w:rsid w:val="0017572D"/>
    <w:rsid w:val="001A26CB"/>
    <w:rsid w:val="001A2CE4"/>
    <w:rsid w:val="001D3D71"/>
    <w:rsid w:val="002411E2"/>
    <w:rsid w:val="002A0F01"/>
    <w:rsid w:val="002C680C"/>
    <w:rsid w:val="00331BAB"/>
    <w:rsid w:val="00350606"/>
    <w:rsid w:val="00394A1B"/>
    <w:rsid w:val="003973A8"/>
    <w:rsid w:val="003C3458"/>
    <w:rsid w:val="00415E1E"/>
    <w:rsid w:val="0044016D"/>
    <w:rsid w:val="0050212E"/>
    <w:rsid w:val="00511BA8"/>
    <w:rsid w:val="005304E7"/>
    <w:rsid w:val="00562CB8"/>
    <w:rsid w:val="005D4ED3"/>
    <w:rsid w:val="006071BE"/>
    <w:rsid w:val="00684DE1"/>
    <w:rsid w:val="00686BB3"/>
    <w:rsid w:val="006C107C"/>
    <w:rsid w:val="006F2499"/>
    <w:rsid w:val="00717942"/>
    <w:rsid w:val="00796665"/>
    <w:rsid w:val="008124CE"/>
    <w:rsid w:val="00835B19"/>
    <w:rsid w:val="008D3FC8"/>
    <w:rsid w:val="00967582"/>
    <w:rsid w:val="0098445B"/>
    <w:rsid w:val="009A614A"/>
    <w:rsid w:val="009F3CA7"/>
    <w:rsid w:val="00A14280"/>
    <w:rsid w:val="00A4628E"/>
    <w:rsid w:val="00AC0860"/>
    <w:rsid w:val="00AC163C"/>
    <w:rsid w:val="00B51983"/>
    <w:rsid w:val="00B826D5"/>
    <w:rsid w:val="00BD65B6"/>
    <w:rsid w:val="00C25368"/>
    <w:rsid w:val="00CB2236"/>
    <w:rsid w:val="00D63983"/>
    <w:rsid w:val="00E40D8A"/>
    <w:rsid w:val="00EB3C00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C9196-951A-40D9-8B23-3CF82EA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3"/>
    <w:pPr>
      <w:ind w:left="720"/>
      <w:contextualSpacing/>
    </w:pPr>
    <w:rPr>
      <w:rFonts w:eastAsiaTheme="minorEastAsia"/>
      <w:lang w:eastAsia="en-IN"/>
    </w:rPr>
  </w:style>
  <w:style w:type="paragraph" w:customStyle="1" w:styleId="Default">
    <w:name w:val="Default"/>
    <w:rsid w:val="00D63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83"/>
  </w:style>
  <w:style w:type="paragraph" w:styleId="BalloonText">
    <w:name w:val="Balloon Text"/>
    <w:basedOn w:val="Normal"/>
    <w:link w:val="BalloonTextChar"/>
    <w:uiPriority w:val="99"/>
    <w:semiHidden/>
    <w:unhideWhenUsed/>
    <w:rsid w:val="00D6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admin</cp:lastModifiedBy>
  <cp:revision>2</cp:revision>
  <dcterms:created xsi:type="dcterms:W3CDTF">2018-06-06T09:24:00Z</dcterms:created>
  <dcterms:modified xsi:type="dcterms:W3CDTF">2018-06-06T09:24:00Z</dcterms:modified>
</cp:coreProperties>
</file>