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91" w:rsidRDefault="00376991" w:rsidP="003769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B0D">
        <w:rPr>
          <w:rFonts w:ascii="Times New Roman" w:hAnsi="Times New Roman" w:cs="Times New Roman"/>
          <w:b/>
          <w:bCs/>
          <w:sz w:val="28"/>
          <w:szCs w:val="28"/>
        </w:rPr>
        <w:t xml:space="preserve">PROFORMA FOR BIO-DATA </w:t>
      </w:r>
    </w:p>
    <w:p w:rsidR="003B3B0D" w:rsidRPr="003B3B0D" w:rsidRDefault="003B3B0D" w:rsidP="003B3B0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811"/>
      </w:tblGrid>
      <w:tr w:rsidR="001F1DA6" w:rsidRPr="00376991" w:rsidTr="001F1DA6">
        <w:trPr>
          <w:trHeight w:val="1792"/>
        </w:trPr>
        <w:tc>
          <w:tcPr>
            <w:tcW w:w="534" w:type="dxa"/>
          </w:tcPr>
          <w:p w:rsidR="00376991" w:rsidRDefault="00376991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full correspondence address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1F1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76991" w:rsidRPr="00D80A2E" w:rsidRDefault="00376991" w:rsidP="00376991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</w:pPr>
            <w:r w:rsidRPr="00D80A2E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bidi="ar-SA"/>
              </w:rPr>
              <w:t>Dr. K. S. LOKESH</w:t>
            </w:r>
            <w:r w:rsidRPr="00D80A2E"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</w:p>
          <w:p w:rsidR="00376991" w:rsidRDefault="00376991" w:rsidP="00376991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</w:pPr>
            <w:r w:rsidRPr="00662FA6"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  <w:t>Professor</w:t>
            </w:r>
          </w:p>
          <w:p w:rsidR="00376991" w:rsidRPr="00456F88" w:rsidRDefault="00376991" w:rsidP="00376991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</w:pPr>
            <w:r w:rsidRPr="00662FA6">
              <w:rPr>
                <w:rFonts w:ascii="Times New Roman" w:eastAsia="MS Mincho" w:hAnsi="Times New Roman" w:cs="Times New Roman"/>
                <w:sz w:val="24"/>
                <w:szCs w:val="24"/>
                <w:lang w:val="en-US" w:bidi="ar-SA"/>
              </w:rPr>
              <w:t>Department of Studies in Chemistry/Industrial Chemistry</w:t>
            </w:r>
          </w:p>
          <w:p w:rsidR="00376991" w:rsidRPr="00EE7585" w:rsidRDefault="00376991" w:rsidP="00376991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>Vijayanagara Sri Krishnadevaraya University</w:t>
            </w:r>
          </w:p>
          <w:p w:rsidR="00376991" w:rsidRPr="00376991" w:rsidRDefault="00376991" w:rsidP="00376991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>Ballari – 583 105, Karnataka, INDIA</w:t>
            </w:r>
          </w:p>
        </w:tc>
      </w:tr>
      <w:tr w:rsidR="001F1DA6" w:rsidRPr="00376991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Email(s) and contact number(s)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="001F1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</w:t>
            </w:r>
          </w:p>
        </w:tc>
        <w:tc>
          <w:tcPr>
            <w:tcW w:w="5811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</w:pPr>
            <w:r w:rsidRPr="00456F8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7" w:history="1">
              <w:r w:rsidRPr="00456F8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kslokesh@vskub.ac.in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; </w:t>
            </w:r>
            <w:hyperlink r:id="rId8" w:history="1">
              <w:r w:rsidRPr="00456F8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t-IT"/>
                </w:rPr>
                <w:t>lokeshsk@gmail.com</w:t>
              </w:r>
            </w:hyperlink>
            <w:r w:rsidRPr="00376991"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  <w:t xml:space="preserve"> </w:t>
            </w:r>
          </w:p>
          <w:p w:rsidR="00376991" w:rsidRPr="00376991" w:rsidRDefault="00376991" w:rsidP="00376991">
            <w:pPr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</w:pPr>
            <w:r w:rsidRPr="00376991"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  <w:t>Mob: +91-9035500208</w:t>
            </w:r>
            <w:r w:rsidRPr="00456F88">
              <w:rPr>
                <w:rFonts w:ascii="Times New Roman" w:hAnsi="Times New Roman" w:cs="Times New Roman"/>
                <w:sz w:val="24"/>
                <w:szCs w:val="24"/>
                <w:lang w:val="it-IT" w:eastAsia="ja-JP"/>
              </w:rPr>
              <w:t xml:space="preserve"> </w:t>
            </w:r>
          </w:p>
        </w:tc>
      </w:tr>
      <w:tr w:rsidR="001F1DA6" w:rsidRPr="00376991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:</w:t>
            </w:r>
          </w:p>
        </w:tc>
        <w:tc>
          <w:tcPr>
            <w:tcW w:w="5811" w:type="dxa"/>
          </w:tcPr>
          <w:p w:rsidR="00376991" w:rsidRPr="00376991" w:rsidRDefault="00376991" w:rsidP="00376991">
            <w:pPr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>Vijayanagara Sri Krishnadevaraya University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 xml:space="preserve">, </w:t>
            </w:r>
            <w:r w:rsidRPr="00EE7585">
              <w:rPr>
                <w:rFonts w:ascii="Times New Roman" w:eastAsia="MS Mincho" w:hAnsi="Times New Roman" w:cs="Times New Roman"/>
                <w:sz w:val="24"/>
                <w:szCs w:val="24"/>
                <w:lang w:val="it-IT" w:bidi="ar-SA"/>
              </w:rPr>
              <w:t>Ballari</w:t>
            </w:r>
          </w:p>
        </w:tc>
      </w:tr>
      <w:tr w:rsidR="001F1DA6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:</w:t>
            </w:r>
          </w:p>
        </w:tc>
        <w:tc>
          <w:tcPr>
            <w:tcW w:w="5811" w:type="dxa"/>
          </w:tcPr>
          <w:p w:rsid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01.07.1976</w:t>
            </w:r>
          </w:p>
        </w:tc>
      </w:tr>
      <w:tr w:rsidR="001F1DA6" w:rsidTr="001F1DA6">
        <w:tc>
          <w:tcPr>
            <w:tcW w:w="534" w:type="dxa"/>
          </w:tcPr>
          <w:p w:rsidR="00376991" w:rsidRDefault="00376991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 (M/F/T)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: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F1DA6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Pr="00EC24C2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Gen/SC/ST/OBC :</w:t>
            </w:r>
            <w:r w:rsidR="002B5EEE"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811" w:type="dxa"/>
          </w:tcPr>
          <w:p w:rsidR="00376991" w:rsidRDefault="002B5EEE" w:rsidP="002B5E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OBC</w:t>
            </w:r>
          </w:p>
        </w:tc>
      </w:tr>
      <w:tr w:rsidR="001F1DA6" w:rsidTr="001F1DA6">
        <w:tc>
          <w:tcPr>
            <w:tcW w:w="534" w:type="dxa"/>
          </w:tcPr>
          <w:p w:rsidR="00376991" w:rsidRPr="00376991" w:rsidRDefault="00376991" w:rsidP="00376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</w:p>
          <w:p w:rsidR="00376991" w:rsidRDefault="00376991" w:rsidP="003769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76991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Whether differently abled </w:t>
            </w:r>
            <w:r w:rsidR="00376991" w:rsidRPr="00376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(Yes/No)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:</w:t>
            </w:r>
          </w:p>
        </w:tc>
        <w:tc>
          <w:tcPr>
            <w:tcW w:w="581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6991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</w:tbl>
    <w:p w:rsidR="00376991" w:rsidRDefault="00376991" w:rsidP="00D80A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213"/>
      </w:tblGrid>
      <w:tr w:rsidR="00D80A2E" w:rsidTr="001F1DA6">
        <w:tc>
          <w:tcPr>
            <w:tcW w:w="534" w:type="dxa"/>
          </w:tcPr>
          <w:p w:rsidR="00D80A2E" w:rsidRP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3" w:type="dxa"/>
          </w:tcPr>
          <w:p w:rsidR="00D80A2E" w:rsidRP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A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 (Undergraduate Onwards)</w:t>
            </w:r>
          </w:p>
        </w:tc>
      </w:tr>
    </w:tbl>
    <w:p w:rsidR="00D80A2E" w:rsidRDefault="00D80A2E" w:rsidP="001F1D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759" w:type="dxa"/>
        <w:tblLayout w:type="fixed"/>
        <w:tblLook w:val="04A0"/>
      </w:tblPr>
      <w:tblGrid>
        <w:gridCol w:w="675"/>
        <w:gridCol w:w="1004"/>
        <w:gridCol w:w="851"/>
        <w:gridCol w:w="2977"/>
        <w:gridCol w:w="2551"/>
        <w:gridCol w:w="1701"/>
      </w:tblGrid>
      <w:tr w:rsidR="001F1DA6" w:rsidTr="001F1DA6">
        <w:tc>
          <w:tcPr>
            <w:tcW w:w="675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004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2977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5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University/Institution</w:t>
            </w:r>
          </w:p>
        </w:tc>
        <w:tc>
          <w:tcPr>
            <w:tcW w:w="170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of marks</w:t>
            </w:r>
          </w:p>
        </w:tc>
      </w:tr>
      <w:tr w:rsidR="001F1DA6" w:rsidTr="001F1DA6">
        <w:tc>
          <w:tcPr>
            <w:tcW w:w="675" w:type="dxa"/>
          </w:tcPr>
          <w:p w:rsidR="00D80A2E" w:rsidRPr="001F1DA6" w:rsidRDefault="001F1DA6" w:rsidP="001F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4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B.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Sc.</w:t>
            </w:r>
          </w:p>
        </w:tc>
        <w:tc>
          <w:tcPr>
            <w:tcW w:w="8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1997</w:t>
            </w:r>
          </w:p>
        </w:tc>
        <w:tc>
          <w:tcPr>
            <w:tcW w:w="2977" w:type="dxa"/>
          </w:tcPr>
          <w:p w:rsidR="00D80A2E" w:rsidRDefault="001F1DA6" w:rsidP="001F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Physics, Chemistry, M</w:t>
            </w:r>
            <w:r w:rsidR="00D80A2E"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athematics</w:t>
            </w:r>
          </w:p>
        </w:tc>
        <w:tc>
          <w:tcPr>
            <w:tcW w:w="25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</w:p>
        </w:tc>
        <w:tc>
          <w:tcPr>
            <w:tcW w:w="170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60.4 % First Class</w:t>
            </w:r>
          </w:p>
        </w:tc>
      </w:tr>
      <w:tr w:rsidR="001F1DA6" w:rsidTr="001F1DA6">
        <w:tc>
          <w:tcPr>
            <w:tcW w:w="675" w:type="dxa"/>
          </w:tcPr>
          <w:p w:rsidR="00D80A2E" w:rsidRPr="001F1DA6" w:rsidRDefault="001F1DA6" w:rsidP="001F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04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M.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Sc.</w:t>
            </w:r>
          </w:p>
        </w:tc>
        <w:tc>
          <w:tcPr>
            <w:tcW w:w="8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1999</w:t>
            </w:r>
          </w:p>
        </w:tc>
        <w:tc>
          <w:tcPr>
            <w:tcW w:w="2977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Chemistry, Analytical Chemistry Specialization</w:t>
            </w:r>
          </w:p>
        </w:tc>
        <w:tc>
          <w:tcPr>
            <w:tcW w:w="25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</w:p>
        </w:tc>
        <w:tc>
          <w:tcPr>
            <w:tcW w:w="170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74.5% Distinction with First Rank</w:t>
            </w:r>
          </w:p>
        </w:tc>
      </w:tr>
      <w:tr w:rsidR="001F1DA6" w:rsidTr="001F1DA6">
        <w:tc>
          <w:tcPr>
            <w:tcW w:w="675" w:type="dxa"/>
          </w:tcPr>
          <w:p w:rsidR="00D80A2E" w:rsidRPr="001F1DA6" w:rsidRDefault="001F1DA6" w:rsidP="001F1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04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Ph.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D.</w:t>
            </w:r>
          </w:p>
        </w:tc>
        <w:tc>
          <w:tcPr>
            <w:tcW w:w="8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2005</w:t>
            </w:r>
          </w:p>
        </w:tc>
        <w:tc>
          <w:tcPr>
            <w:tcW w:w="2977" w:type="dxa"/>
          </w:tcPr>
          <w:p w:rsidR="00D80A2E" w:rsidRPr="00456F88" w:rsidRDefault="00D80A2E" w:rsidP="001F1DA6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Chemistry</w:t>
            </w:r>
          </w:p>
          <w:p w:rsidR="00D80A2E" w:rsidRDefault="001F1DA6" w:rsidP="001F1DA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bidi="ar-SA"/>
              </w:rPr>
              <w:t xml:space="preserve">Title of the Thesis: </w:t>
            </w:r>
            <w:r w:rsidR="00D80A2E" w:rsidRPr="00456F88"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bidi="ar-SA"/>
              </w:rPr>
              <w:t>Synthesis and characteristic studies on metal phthalocyanines and their polymers as molecular conductors</w:t>
            </w:r>
            <w:r>
              <w:rPr>
                <w:rFonts w:ascii="Times New Roman" w:eastAsia="MS Mincho" w:hAnsi="Times New Roman" w:cs="Times New Roman"/>
                <w:i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2551" w:type="dxa"/>
          </w:tcPr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</w:p>
        </w:tc>
        <w:tc>
          <w:tcPr>
            <w:tcW w:w="1701" w:type="dxa"/>
          </w:tcPr>
          <w:p w:rsidR="00D80A2E" w:rsidRPr="00456F88" w:rsidRDefault="00D80A2E" w:rsidP="00D80A2E">
            <w:pPr>
              <w:spacing w:line="288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Ph.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D. awarded</w:t>
            </w:r>
          </w:p>
          <w:p w:rsidR="00D80A2E" w:rsidRDefault="00D80A2E" w:rsidP="00D80A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4C05" w:rsidRDefault="00294C05" w:rsidP="00D80A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4C05" w:rsidRDefault="00294C05" w:rsidP="00294C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C05">
        <w:rPr>
          <w:rFonts w:ascii="Times New Roman" w:hAnsi="Times New Roman" w:cs="Times New Roman"/>
          <w:b/>
          <w:bCs/>
          <w:sz w:val="24"/>
          <w:szCs w:val="24"/>
        </w:rPr>
        <w:t>9. Ph.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4C05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4C05">
        <w:rPr>
          <w:rFonts w:ascii="Times New Roman" w:hAnsi="Times New Roman" w:cs="Times New Roman"/>
          <w:b/>
          <w:bCs/>
          <w:sz w:val="24"/>
          <w:szCs w:val="24"/>
        </w:rPr>
        <w:t xml:space="preserve"> thesis title, Guide’s Name, Institute/Organization/University, Year of Award.</w:t>
      </w:r>
    </w:p>
    <w:tbl>
      <w:tblPr>
        <w:tblStyle w:val="TableGrid"/>
        <w:tblW w:w="9747" w:type="dxa"/>
        <w:tblLayout w:type="fixed"/>
        <w:tblLook w:val="04A0"/>
      </w:tblPr>
      <w:tblGrid>
        <w:gridCol w:w="1004"/>
        <w:gridCol w:w="2365"/>
        <w:gridCol w:w="3260"/>
        <w:gridCol w:w="2126"/>
        <w:gridCol w:w="992"/>
      </w:tblGrid>
      <w:tr w:rsidR="00294C05" w:rsidTr="00294C05">
        <w:tc>
          <w:tcPr>
            <w:tcW w:w="1004" w:type="dxa"/>
          </w:tcPr>
          <w:p w:rsidR="00294C05" w:rsidRPr="00294C05" w:rsidRDefault="00294C05" w:rsidP="00BA6657">
            <w:pPr>
              <w:rPr>
                <w:rFonts w:ascii="Times New Roman" w:hAnsi="Times New Roman" w:cs="Times New Roman"/>
                <w:b/>
                <w:bCs/>
              </w:rPr>
            </w:pPr>
            <w:r w:rsidRPr="00294C05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2365" w:type="dxa"/>
          </w:tcPr>
          <w:p w:rsidR="00294C05" w:rsidRPr="00EC24C2" w:rsidRDefault="00294C05" w:rsidP="00BA6657">
            <w:pPr>
              <w:rPr>
                <w:rFonts w:ascii="Times New Roman" w:hAnsi="Times New Roman" w:cs="Times New Roman"/>
                <w:b/>
                <w:bCs/>
              </w:rPr>
            </w:pPr>
            <w:r w:rsidRPr="00EC24C2">
              <w:rPr>
                <w:rFonts w:ascii="Times New Roman" w:hAnsi="Times New Roman" w:cs="Times New Roman"/>
                <w:b/>
                <w:bCs/>
              </w:rPr>
              <w:t xml:space="preserve">Research Guide Name </w:t>
            </w:r>
          </w:p>
        </w:tc>
        <w:tc>
          <w:tcPr>
            <w:tcW w:w="3260" w:type="dxa"/>
          </w:tcPr>
          <w:p w:rsidR="00294C05" w:rsidRPr="00294C05" w:rsidRDefault="00294C05" w:rsidP="00BA665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4C05">
              <w:rPr>
                <w:rFonts w:ascii="Times New Roman" w:hAnsi="Times New Roman" w:cs="Times New Roman"/>
                <w:b/>
                <w:bCs/>
              </w:rPr>
              <w:t>Ph. D. Thesis Title</w:t>
            </w:r>
          </w:p>
        </w:tc>
        <w:tc>
          <w:tcPr>
            <w:tcW w:w="2126" w:type="dxa"/>
          </w:tcPr>
          <w:p w:rsidR="00294C05" w:rsidRPr="00294C05" w:rsidRDefault="00294C05" w:rsidP="00294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C05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992" w:type="dxa"/>
          </w:tcPr>
          <w:p w:rsidR="00294C05" w:rsidRPr="00294C05" w:rsidRDefault="00294C05" w:rsidP="00294C0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4C05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Year of Award</w:t>
            </w:r>
          </w:p>
        </w:tc>
      </w:tr>
      <w:tr w:rsidR="00294C05" w:rsidTr="00294C05">
        <w:tc>
          <w:tcPr>
            <w:tcW w:w="1004" w:type="dxa"/>
          </w:tcPr>
          <w:p w:rsidR="00294C05" w:rsidRPr="00294C05" w:rsidRDefault="00294C05" w:rsidP="00BA665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294C0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Ph. D.</w:t>
            </w:r>
          </w:p>
        </w:tc>
        <w:tc>
          <w:tcPr>
            <w:tcW w:w="2365" w:type="dxa"/>
          </w:tcPr>
          <w:p w:rsidR="00294C05" w:rsidRPr="002B5EEE" w:rsidRDefault="002B5EEE" w:rsidP="00BA6657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2B5EE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Prof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. </w:t>
            </w:r>
            <w:r w:rsidRPr="002B5EE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B.N. Achar</w:t>
            </w:r>
          </w:p>
        </w:tc>
        <w:tc>
          <w:tcPr>
            <w:tcW w:w="3260" w:type="dxa"/>
          </w:tcPr>
          <w:p w:rsidR="00294C05" w:rsidRPr="00294C05" w:rsidRDefault="00294C05" w:rsidP="00294C05">
            <w:pPr>
              <w:jc w:val="both"/>
              <w:rPr>
                <w:rFonts w:ascii="Times New Roman" w:eastAsia="MS Mincho" w:hAnsi="Times New Roman" w:cs="Times New Roman"/>
                <w:iCs/>
                <w:sz w:val="20"/>
                <w:szCs w:val="20"/>
                <w:lang w:val="en-US" w:bidi="ar-SA"/>
              </w:rPr>
            </w:pPr>
            <w:r w:rsidRPr="00294C05">
              <w:rPr>
                <w:rFonts w:ascii="Times New Roman" w:eastAsia="MS Mincho" w:hAnsi="Times New Roman" w:cs="Times New Roman"/>
                <w:iCs/>
                <w:sz w:val="20"/>
                <w:szCs w:val="20"/>
                <w:lang w:val="en-US" w:bidi="ar-SA"/>
              </w:rPr>
              <w:t>Synthesis and characteristic studies on metal phthalocyanines and their polymers as molecular conductors.</w:t>
            </w:r>
          </w:p>
        </w:tc>
        <w:tc>
          <w:tcPr>
            <w:tcW w:w="2126" w:type="dxa"/>
          </w:tcPr>
          <w:p w:rsidR="00294C05" w:rsidRPr="00456F88" w:rsidRDefault="00294C05" w:rsidP="00BA665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456F88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</w:p>
        </w:tc>
        <w:tc>
          <w:tcPr>
            <w:tcW w:w="992" w:type="dxa"/>
          </w:tcPr>
          <w:p w:rsidR="00294C05" w:rsidRPr="00456F88" w:rsidRDefault="00294C05" w:rsidP="00BA6657">
            <w:pPr>
              <w:spacing w:line="288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2005</w:t>
            </w:r>
          </w:p>
        </w:tc>
      </w:tr>
    </w:tbl>
    <w:p w:rsidR="00D80A2E" w:rsidRDefault="00D80A2E" w:rsidP="00294C05">
      <w:pPr>
        <w:tabs>
          <w:tab w:val="left" w:pos="2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94C05" w:rsidRDefault="00294C05" w:rsidP="00D80A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C05">
        <w:rPr>
          <w:rFonts w:ascii="Times New Roman" w:hAnsi="Times New Roman" w:cs="Times New Roman"/>
          <w:b/>
          <w:bCs/>
          <w:sz w:val="24"/>
          <w:szCs w:val="24"/>
        </w:rPr>
        <w:t>10. Work experience (in chronological order).</w:t>
      </w:r>
    </w:p>
    <w:tbl>
      <w:tblPr>
        <w:tblStyle w:val="TableGrid"/>
        <w:tblW w:w="9747" w:type="dxa"/>
        <w:tblLayout w:type="fixed"/>
        <w:tblLook w:val="04A0"/>
      </w:tblPr>
      <w:tblGrid>
        <w:gridCol w:w="817"/>
        <w:gridCol w:w="2410"/>
        <w:gridCol w:w="2551"/>
        <w:gridCol w:w="1276"/>
        <w:gridCol w:w="1134"/>
        <w:gridCol w:w="1559"/>
      </w:tblGrid>
      <w:tr w:rsidR="00294C05" w:rsidTr="00767082">
        <w:tc>
          <w:tcPr>
            <w:tcW w:w="817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2410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 held</w:t>
            </w:r>
          </w:p>
        </w:tc>
        <w:tc>
          <w:tcPr>
            <w:tcW w:w="2551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Institute</w:t>
            </w:r>
          </w:p>
        </w:tc>
        <w:tc>
          <w:tcPr>
            <w:tcW w:w="1276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134" w:type="dxa"/>
          </w:tcPr>
          <w:p w:rsidR="00294C05" w:rsidRPr="0076708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59" w:type="dxa"/>
          </w:tcPr>
          <w:p w:rsidR="00294C05" w:rsidRPr="00EC24C2" w:rsidRDefault="00294C05" w:rsidP="00294C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Pay Scale</w:t>
            </w:r>
            <w:r w:rsidR="002B5EEE" w:rsidRPr="00EC2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Rs</w:t>
            </w:r>
          </w:p>
        </w:tc>
      </w:tr>
      <w:tr w:rsidR="00294C05" w:rsidTr="00767082">
        <w:tc>
          <w:tcPr>
            <w:tcW w:w="817" w:type="dxa"/>
          </w:tcPr>
          <w:p w:rsidR="00294C05" w:rsidRDefault="00294C05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94C05" w:rsidRPr="00767082" w:rsidRDefault="00767082" w:rsidP="00294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82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Chemist</w:t>
            </w:r>
          </w:p>
        </w:tc>
        <w:tc>
          <w:tcPr>
            <w:tcW w:w="2551" w:type="dxa"/>
          </w:tcPr>
          <w:p w:rsidR="00294C05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Cipla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Bangalore, India</w:t>
            </w:r>
          </w:p>
        </w:tc>
        <w:tc>
          <w:tcPr>
            <w:tcW w:w="1276" w:type="dxa"/>
          </w:tcPr>
          <w:p w:rsidR="00294C05" w:rsidRDefault="00767082" w:rsidP="00767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17/02/2000  </w:t>
            </w:r>
          </w:p>
        </w:tc>
        <w:tc>
          <w:tcPr>
            <w:tcW w:w="1134" w:type="dxa"/>
          </w:tcPr>
          <w:p w:rsidR="00294C05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21/12/2000</w:t>
            </w:r>
          </w:p>
        </w:tc>
        <w:tc>
          <w:tcPr>
            <w:tcW w:w="1559" w:type="dxa"/>
          </w:tcPr>
          <w:p w:rsidR="00294C05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5,000/-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767082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UGC Project Fellow</w:t>
            </w: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Mysore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>Mysore, India</w:t>
            </w:r>
          </w:p>
        </w:tc>
        <w:tc>
          <w:tcPr>
            <w:tcW w:w="1276" w:type="dxa"/>
          </w:tcPr>
          <w:p w:rsidR="00767082" w:rsidRPr="00767082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>Dec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ember, 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 xml:space="preserve">2000 </w:t>
            </w:r>
          </w:p>
        </w:tc>
        <w:tc>
          <w:tcPr>
            <w:tcW w:w="1134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lastRenderedPageBreak/>
              <w:t>Sep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tember,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>200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3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4,000/-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767082" w:rsidRPr="00767082" w:rsidRDefault="00767082" w:rsidP="00767082">
            <w:pPr>
              <w:spacing w:line="288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B1659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CSIR Research Associate</w:t>
            </w: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IISc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 Bangalore, India</w:t>
            </w:r>
          </w:p>
        </w:tc>
        <w:tc>
          <w:tcPr>
            <w:tcW w:w="1276" w:type="dxa"/>
          </w:tcPr>
          <w:p w:rsidR="00767082" w:rsidRPr="00767082" w:rsidRDefault="00767082" w:rsidP="00767082">
            <w:pPr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July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2005 </w:t>
            </w:r>
          </w:p>
        </w:tc>
        <w:tc>
          <w:tcPr>
            <w:tcW w:w="1134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March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2008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Rs16,000/-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67082" w:rsidRPr="00B16597" w:rsidRDefault="00767082" w:rsidP="007670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Post-Doc   </w:t>
            </w:r>
          </w:p>
          <w:p w:rsidR="00767082" w:rsidRPr="00B16597" w:rsidRDefault="00767082" w:rsidP="00767082">
            <w:pPr>
              <w:spacing w:line="288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Universite Joseph Fourier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Grenoble, France</w:t>
            </w:r>
          </w:p>
        </w:tc>
        <w:tc>
          <w:tcPr>
            <w:tcW w:w="1276" w:type="dxa"/>
          </w:tcPr>
          <w:p w:rsidR="00767082" w:rsidRPr="003A042D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April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2008 </w:t>
            </w:r>
          </w:p>
        </w:tc>
        <w:tc>
          <w:tcPr>
            <w:tcW w:w="1134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Oct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ober,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2009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Euros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67082" w:rsidRPr="00B16597" w:rsidRDefault="00767082" w:rsidP="007670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Visiting Scientist  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  </w:t>
            </w:r>
          </w:p>
          <w:p w:rsidR="00767082" w:rsidRPr="003A042D" w:rsidRDefault="00767082" w:rsidP="007670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University of Gent,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Ghent, Belgium</w:t>
            </w:r>
          </w:p>
        </w:tc>
        <w:tc>
          <w:tcPr>
            <w:tcW w:w="1276" w:type="dxa"/>
          </w:tcPr>
          <w:p w:rsidR="00767082" w:rsidRPr="003A042D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November, 2009</w:t>
            </w:r>
          </w:p>
        </w:tc>
        <w:tc>
          <w:tcPr>
            <w:tcW w:w="1134" w:type="dxa"/>
          </w:tcPr>
          <w:p w:rsid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October,</w:t>
            </w:r>
          </w:p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2010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 Euros</w:t>
            </w:r>
          </w:p>
        </w:tc>
      </w:tr>
      <w:tr w:rsid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67082" w:rsidRPr="00B16597" w:rsidRDefault="00767082" w:rsidP="00767082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  <w:t xml:space="preserve">Assistant Professor     </w:t>
            </w:r>
          </w:p>
          <w:p w:rsidR="00767082" w:rsidRPr="003A042D" w:rsidRDefault="00767082" w:rsidP="00767082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2551" w:type="dxa"/>
          </w:tcPr>
          <w:p w:rsidR="00767082" w:rsidRPr="003A042D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Shinshu University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Japan</w:t>
            </w:r>
          </w:p>
        </w:tc>
        <w:tc>
          <w:tcPr>
            <w:tcW w:w="1276" w:type="dxa"/>
          </w:tcPr>
          <w:p w:rsidR="00767082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November, 2010</w:t>
            </w:r>
          </w:p>
        </w:tc>
        <w:tc>
          <w:tcPr>
            <w:tcW w:w="1134" w:type="dxa"/>
          </w:tcPr>
          <w:p w:rsid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Dec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ember,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2012</w:t>
            </w:r>
          </w:p>
        </w:tc>
        <w:tc>
          <w:tcPr>
            <w:tcW w:w="1559" w:type="dxa"/>
          </w:tcPr>
          <w:p w:rsid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 yens</w:t>
            </w:r>
          </w:p>
        </w:tc>
      </w:tr>
      <w:tr w:rsidR="00767082" w:rsidRPr="00767082" w:rsidTr="00767082">
        <w:tc>
          <w:tcPr>
            <w:tcW w:w="817" w:type="dxa"/>
          </w:tcPr>
          <w:p w:rsidR="00767082" w:rsidRDefault="00767082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67082" w:rsidRPr="003A042D" w:rsidRDefault="00767082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  <w:t xml:space="preserve">Associate </w:t>
            </w: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</w:t>
            </w:r>
            <w:r w:rsidRPr="003A042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Professor of Chemistry</w:t>
            </w:r>
          </w:p>
          <w:p w:rsidR="00767082" w:rsidRPr="003A042D" w:rsidRDefault="00767082" w:rsidP="00767082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2551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 w:rsidRPr="00767082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 w:eastAsia="ja-JP" w:bidi="ar-SA"/>
              </w:rPr>
              <w:t xml:space="preserve">Vijayanagara SriKrishnadevaraya University, 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  <w:t>Ballari, India</w:t>
            </w:r>
          </w:p>
        </w:tc>
        <w:tc>
          <w:tcPr>
            <w:tcW w:w="1276" w:type="dxa"/>
          </w:tcPr>
          <w:p w:rsidR="00767082" w:rsidRPr="00767082" w:rsidRDefault="00767082" w:rsidP="00767082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22/10/2012 </w:t>
            </w:r>
          </w:p>
        </w:tc>
        <w:tc>
          <w:tcPr>
            <w:tcW w:w="1134" w:type="dxa"/>
          </w:tcPr>
          <w:p w:rsidR="00767082" w:rsidRPr="00767082" w:rsidRDefault="00767082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21/10/2015</w:t>
            </w:r>
          </w:p>
        </w:tc>
        <w:tc>
          <w:tcPr>
            <w:tcW w:w="1559" w:type="dxa"/>
          </w:tcPr>
          <w:p w:rsidR="00767082" w:rsidRPr="00767082" w:rsidRDefault="002B5EEE" w:rsidP="00294C05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36400-9000-68000</w:t>
            </w:r>
          </w:p>
        </w:tc>
      </w:tr>
      <w:tr w:rsidR="006D69BA" w:rsidRPr="006D69BA" w:rsidTr="006D69BA">
        <w:trPr>
          <w:trHeight w:val="240"/>
        </w:trPr>
        <w:tc>
          <w:tcPr>
            <w:tcW w:w="817" w:type="dxa"/>
            <w:vMerge w:val="restart"/>
          </w:tcPr>
          <w:p w:rsid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10" w:type="dxa"/>
            <w:vMerge w:val="restart"/>
          </w:tcPr>
          <w:p w:rsidR="006D69BA" w:rsidRPr="003A042D" w:rsidRDefault="006D69BA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TWAS-UNESCO Associate</w:t>
            </w:r>
          </w:p>
        </w:tc>
        <w:tc>
          <w:tcPr>
            <w:tcW w:w="2551" w:type="dxa"/>
            <w:vMerge w:val="restart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  <w:t>Dalain Institute of Chemical Physics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Dalain, China</w:t>
            </w:r>
          </w:p>
        </w:tc>
        <w:tc>
          <w:tcPr>
            <w:tcW w:w="1276" w:type="dxa"/>
          </w:tcPr>
          <w:p w:rsidR="006D69BA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18/04/2015 </w:t>
            </w:r>
          </w:p>
        </w:tc>
        <w:tc>
          <w:tcPr>
            <w:tcW w:w="1134" w:type="dxa"/>
          </w:tcPr>
          <w:p w:rsidR="006D69BA" w:rsidRPr="003A042D" w:rsidRDefault="006D69BA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6D69BA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14/06/2015</w:t>
            </w:r>
          </w:p>
        </w:tc>
        <w:tc>
          <w:tcPr>
            <w:tcW w:w="1559" w:type="dxa"/>
            <w:vMerge w:val="restart"/>
          </w:tcPr>
          <w:p w:rsidR="006D69BA" w:rsidRP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BA" w:rsidRPr="006D69BA" w:rsidTr="00767082">
        <w:trPr>
          <w:trHeight w:val="324"/>
        </w:trPr>
        <w:tc>
          <w:tcPr>
            <w:tcW w:w="817" w:type="dxa"/>
            <w:vMerge/>
          </w:tcPr>
          <w:p w:rsid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D69BA" w:rsidRPr="003A042D" w:rsidRDefault="006D69BA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2551" w:type="dxa"/>
            <w:vMerge/>
          </w:tcPr>
          <w:p w:rsidR="006D69BA" w:rsidRPr="003A042D" w:rsidRDefault="006D69BA" w:rsidP="00294C0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1276" w:type="dxa"/>
          </w:tcPr>
          <w:p w:rsidR="006D69BA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26/05/2018 </w:t>
            </w:r>
          </w:p>
        </w:tc>
        <w:tc>
          <w:tcPr>
            <w:tcW w:w="1134" w:type="dxa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6D69BA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30/06/2018</w:t>
            </w:r>
          </w:p>
        </w:tc>
        <w:tc>
          <w:tcPr>
            <w:tcW w:w="1559" w:type="dxa"/>
            <w:vMerge/>
          </w:tcPr>
          <w:p w:rsidR="006D69BA" w:rsidRP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BA" w:rsidRPr="006D69BA" w:rsidTr="00767082">
        <w:trPr>
          <w:trHeight w:val="324"/>
        </w:trPr>
        <w:tc>
          <w:tcPr>
            <w:tcW w:w="817" w:type="dxa"/>
          </w:tcPr>
          <w:p w:rsid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6D69BA" w:rsidRPr="003A042D" w:rsidRDefault="006D69BA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Jury member, Ph.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</w:t>
            </w: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D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.</w:t>
            </w: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thesis adjudication</w:t>
            </w:r>
          </w:p>
        </w:tc>
        <w:tc>
          <w:tcPr>
            <w:tcW w:w="2551" w:type="dxa"/>
          </w:tcPr>
          <w:p w:rsidR="006D69BA" w:rsidRPr="003A042D" w:rsidRDefault="006D69BA" w:rsidP="00294C0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</w:pPr>
            <w:r w:rsidRPr="003A042D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  <w:t>University of Antwerpen, Belgium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eastAsia="ja-JP" w:bidi="ar-SA"/>
              </w:rPr>
              <w:t xml:space="preserve">, </w:t>
            </w: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Belgium</w:t>
            </w:r>
          </w:p>
        </w:tc>
        <w:tc>
          <w:tcPr>
            <w:tcW w:w="1276" w:type="dxa"/>
          </w:tcPr>
          <w:p w:rsidR="006D69BA" w:rsidRPr="003A042D" w:rsidRDefault="006D69BA" w:rsidP="006D69BA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24/05/2018</w:t>
            </w:r>
          </w:p>
          <w:p w:rsidR="006D69BA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1134" w:type="dxa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26/05/2018</w:t>
            </w:r>
          </w:p>
        </w:tc>
        <w:tc>
          <w:tcPr>
            <w:tcW w:w="1559" w:type="dxa"/>
          </w:tcPr>
          <w:p w:rsidR="006D69BA" w:rsidRP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BA" w:rsidRPr="006D69BA" w:rsidTr="00767082">
        <w:trPr>
          <w:trHeight w:val="324"/>
        </w:trPr>
        <w:tc>
          <w:tcPr>
            <w:tcW w:w="817" w:type="dxa"/>
          </w:tcPr>
          <w:p w:rsidR="006D69BA" w:rsidRDefault="006D69BA" w:rsidP="00294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6D69BA" w:rsidRPr="003A042D" w:rsidRDefault="006D69BA" w:rsidP="00767082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3A042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Professor of Chemistry</w:t>
            </w:r>
          </w:p>
        </w:tc>
        <w:tc>
          <w:tcPr>
            <w:tcW w:w="2551" w:type="dxa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 w:eastAsia="ja-JP" w:bidi="ar-SA"/>
              </w:rPr>
            </w:pPr>
            <w:r w:rsidRPr="006D69BA">
              <w:rPr>
                <w:rFonts w:ascii="Times New Roman" w:eastAsia="MS Mincho" w:hAnsi="Times New Roman" w:cs="Times New Roman"/>
                <w:bCs/>
                <w:sz w:val="20"/>
                <w:szCs w:val="20"/>
                <w:lang w:val="it-IT" w:eastAsia="ja-JP" w:bidi="ar-SA"/>
              </w:rPr>
              <w:t xml:space="preserve">Vijayanagara SriKrishnadevaraya University, </w:t>
            </w:r>
            <w:r w:rsidRPr="00767082"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  <w:t>Ballari, India</w:t>
            </w:r>
          </w:p>
        </w:tc>
        <w:tc>
          <w:tcPr>
            <w:tcW w:w="1276" w:type="dxa"/>
          </w:tcPr>
          <w:p w:rsidR="006D69BA" w:rsidRPr="006D69BA" w:rsidRDefault="006D69BA" w:rsidP="006D69BA">
            <w:pPr>
              <w:spacing w:line="288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22/10/2015 </w:t>
            </w:r>
          </w:p>
        </w:tc>
        <w:tc>
          <w:tcPr>
            <w:tcW w:w="1134" w:type="dxa"/>
          </w:tcPr>
          <w:p w:rsidR="006D69BA" w:rsidRPr="006D69BA" w:rsidRDefault="006D69BA" w:rsidP="00294C05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 w:rsidRPr="003A042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to till now</w:t>
            </w:r>
          </w:p>
        </w:tc>
        <w:tc>
          <w:tcPr>
            <w:tcW w:w="1559" w:type="dxa"/>
          </w:tcPr>
          <w:p w:rsidR="006D69BA" w:rsidRPr="006D69BA" w:rsidRDefault="002B5EEE" w:rsidP="002B5EE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163000/-</w:t>
            </w:r>
          </w:p>
        </w:tc>
      </w:tr>
    </w:tbl>
    <w:p w:rsidR="00D80A2E" w:rsidRDefault="00D80A2E" w:rsidP="00294C05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6D69BA" w:rsidRDefault="006D69BA" w:rsidP="00294C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69BA">
        <w:rPr>
          <w:rFonts w:ascii="Times New Roman" w:hAnsi="Times New Roman" w:cs="Times New Roman"/>
          <w:b/>
          <w:bCs/>
          <w:sz w:val="24"/>
          <w:szCs w:val="24"/>
        </w:rPr>
        <w:t>11. Professional Recognition/ Award/ Prize/ Certificate, Fellowship received.</w:t>
      </w:r>
    </w:p>
    <w:tbl>
      <w:tblPr>
        <w:tblStyle w:val="TableGrid"/>
        <w:tblW w:w="9747" w:type="dxa"/>
        <w:tblLook w:val="04A0"/>
      </w:tblPr>
      <w:tblGrid>
        <w:gridCol w:w="817"/>
        <w:gridCol w:w="3544"/>
        <w:gridCol w:w="2977"/>
        <w:gridCol w:w="2409"/>
      </w:tblGrid>
      <w:tr w:rsidR="006D69BA" w:rsidTr="006D69BA">
        <w:tc>
          <w:tcPr>
            <w:tcW w:w="817" w:type="dxa"/>
          </w:tcPr>
          <w:p w:rsidR="006D69BA" w:rsidRPr="006D69BA" w:rsidRDefault="006D69BA" w:rsidP="006D6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544" w:type="dxa"/>
          </w:tcPr>
          <w:p w:rsidR="006D69BA" w:rsidRPr="006D69BA" w:rsidRDefault="006D69BA" w:rsidP="006D6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2977" w:type="dxa"/>
          </w:tcPr>
          <w:p w:rsidR="006D69BA" w:rsidRPr="006D69BA" w:rsidRDefault="006D69BA" w:rsidP="006D6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Awarding Agency</w:t>
            </w:r>
          </w:p>
        </w:tc>
        <w:tc>
          <w:tcPr>
            <w:tcW w:w="2409" w:type="dxa"/>
          </w:tcPr>
          <w:p w:rsidR="006D69BA" w:rsidRPr="006D69BA" w:rsidRDefault="006D69BA" w:rsidP="006D69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</w:t>
            </w:r>
          </w:p>
        </w:tc>
      </w:tr>
      <w:tr w:rsidR="006D69BA" w:rsidTr="006D69BA">
        <w:tc>
          <w:tcPr>
            <w:tcW w:w="81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6D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II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Best Poster P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rize</w:t>
            </w:r>
          </w:p>
        </w:tc>
        <w:tc>
          <w:tcPr>
            <w:tcW w:w="297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National conference held at Mysore </w:t>
            </w:r>
          </w:p>
        </w:tc>
        <w:tc>
          <w:tcPr>
            <w:tcW w:w="2409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30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-31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st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January,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2020</w:t>
            </w:r>
          </w:p>
        </w:tc>
      </w:tr>
      <w:tr w:rsidR="006D69BA" w:rsidTr="006D69BA">
        <w:tc>
          <w:tcPr>
            <w:tcW w:w="81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D69BA" w:rsidRPr="001236D8" w:rsidRDefault="006D69BA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Best Poster prize</w:t>
            </w:r>
          </w:p>
        </w:tc>
        <w:tc>
          <w:tcPr>
            <w:tcW w:w="2977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KSTA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National conference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 Koppal</w:t>
            </w:r>
          </w:p>
        </w:tc>
        <w:tc>
          <w:tcPr>
            <w:tcW w:w="2409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23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rd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– 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24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February,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2018</w:t>
            </w:r>
          </w:p>
        </w:tc>
      </w:tr>
      <w:tr w:rsidR="006D69BA" w:rsidTr="006D69BA">
        <w:tc>
          <w:tcPr>
            <w:tcW w:w="81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Sir C.V. Raman Young Scientist Award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 </w:t>
            </w:r>
          </w:p>
        </w:tc>
        <w:tc>
          <w:tcPr>
            <w:tcW w:w="2977" w:type="dxa"/>
          </w:tcPr>
          <w:p w:rsidR="006D69BA" w:rsidRPr="00B16597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Karnataka Govt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.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, India</w:t>
            </w:r>
          </w:p>
        </w:tc>
        <w:tc>
          <w:tcPr>
            <w:tcW w:w="2409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2015</w:t>
            </w:r>
          </w:p>
        </w:tc>
      </w:tr>
      <w:tr w:rsidR="006D69BA" w:rsidRPr="00E30E27" w:rsidTr="006D69BA">
        <w:tc>
          <w:tcPr>
            <w:tcW w:w="817" w:type="dxa"/>
          </w:tcPr>
          <w:p w:rsidR="006D69BA" w:rsidRDefault="006D69BA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D69BA" w:rsidRPr="007F77F0" w:rsidRDefault="006D69BA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Foundational Best Teacher Award</w:t>
            </w:r>
          </w:p>
        </w:tc>
        <w:tc>
          <w:tcPr>
            <w:tcW w:w="2977" w:type="dxa"/>
          </w:tcPr>
          <w:p w:rsidR="006D69BA" w:rsidRP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</w:pPr>
            <w:r w:rsidRPr="00E30E27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Vijayanagara Sri Krishnadevaraya University, Ballari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.</w:t>
            </w:r>
          </w:p>
        </w:tc>
        <w:tc>
          <w:tcPr>
            <w:tcW w:w="2409" w:type="dxa"/>
          </w:tcPr>
          <w:p w:rsidR="006D69BA" w:rsidRP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bidi="ar-SA"/>
              </w:rPr>
              <w:t>2014 - 2015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Summer Research F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ellow</w:t>
            </w:r>
          </w:p>
        </w:tc>
        <w:tc>
          <w:tcPr>
            <w:tcW w:w="2977" w:type="dxa"/>
          </w:tcPr>
          <w:p w:rsidR="00E30E27" w:rsidRPr="00E30E27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Indian Academy of Science </w:t>
            </w:r>
          </w:p>
        </w:tc>
        <w:tc>
          <w:tcPr>
            <w:tcW w:w="2409" w:type="dxa"/>
          </w:tcPr>
          <w:p w:rsidR="00E30E27" w:rsidRP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2014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E30E27" w:rsidRPr="00B16597" w:rsidRDefault="00E30E27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Awarded TWAS-</w:t>
            </w: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UNESCO visiting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 xml:space="preserve"> Research </w:t>
            </w: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Associateship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State Key Laboratory, Dalian Institute of Chemical Physics, China</w:t>
            </w:r>
          </w:p>
        </w:tc>
        <w:tc>
          <w:tcPr>
            <w:tcW w:w="2409" w:type="dxa"/>
          </w:tcPr>
          <w:p w:rsid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2015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Best Research Publication A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ward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Vision Group of Science and Technology (VGST), Karnataka State Govt., India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.</w:t>
            </w:r>
          </w:p>
        </w:tc>
        <w:tc>
          <w:tcPr>
            <w:tcW w:w="2409" w:type="dxa"/>
          </w:tcPr>
          <w:p w:rsid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2013-14</w:t>
            </w:r>
          </w:p>
        </w:tc>
      </w:tr>
      <w:tr w:rsidR="00D309A2" w:rsidRPr="00E30E27" w:rsidTr="006D69BA">
        <w:tc>
          <w:tcPr>
            <w:tcW w:w="817" w:type="dxa"/>
          </w:tcPr>
          <w:p w:rsidR="00D309A2" w:rsidRDefault="00D309A2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D309A2" w:rsidRPr="00B16597" w:rsidRDefault="00D309A2" w:rsidP="006D69BA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Associate Member</w:t>
            </w:r>
          </w:p>
        </w:tc>
        <w:tc>
          <w:tcPr>
            <w:tcW w:w="2977" w:type="dxa"/>
          </w:tcPr>
          <w:p w:rsidR="00D309A2" w:rsidRPr="007F77F0" w:rsidRDefault="00D309A2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Karnataka Science and Technology Academy, Karn</w:t>
            </w:r>
            <w:r w:rsidR="00E62CEC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a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taka, India</w:t>
            </w:r>
          </w:p>
        </w:tc>
        <w:tc>
          <w:tcPr>
            <w:tcW w:w="2409" w:type="dxa"/>
          </w:tcPr>
          <w:p w:rsidR="00D309A2" w:rsidRPr="007F77F0" w:rsidRDefault="00D309A2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2020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E30E27" w:rsidRPr="00B16597" w:rsidRDefault="00E30E27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Participated and presented </w:t>
            </w: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work in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 “</w:t>
            </w: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Materials Challenges in Devices for Fuel </w:t>
            </w:r>
            <w: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Solar Production and Employment”</w:t>
            </w: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 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ICTP, Trieste, Italy</w:t>
            </w:r>
          </w:p>
        </w:tc>
        <w:tc>
          <w:tcPr>
            <w:tcW w:w="2409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 May</w:t>
            </w:r>
            <w: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, </w:t>
            </w:r>
            <w:r w:rsidRPr="007F77F0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14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Participated (On Invitation) in the TWAS Science and Diplomacy workshop on Innovative Energy Policies for Sustainable Future 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Trieste, Italy</w:t>
            </w:r>
          </w:p>
        </w:tc>
        <w:tc>
          <w:tcPr>
            <w:tcW w:w="2409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December, 2013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B1659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Best Paper presentation A</w:t>
            </w: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>ward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 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B16597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Asian conference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, ACEPS-6</w:t>
            </w:r>
          </w:p>
        </w:tc>
        <w:tc>
          <w:tcPr>
            <w:tcW w:w="2409" w:type="dxa"/>
          </w:tcPr>
          <w:p w:rsid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2012</w:t>
            </w:r>
          </w:p>
        </w:tc>
      </w:tr>
      <w:tr w:rsidR="00E30E27" w:rsidRPr="00E30E27" w:rsidTr="006D69BA">
        <w:tc>
          <w:tcPr>
            <w:tcW w:w="817" w:type="dxa"/>
          </w:tcPr>
          <w:p w:rsidR="00E30E27" w:rsidRDefault="00E30E27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E30E27" w:rsidRPr="00E30E27" w:rsidRDefault="00E30E27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E30E27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  <w:t xml:space="preserve">Invited Speaker </w:t>
            </w:r>
          </w:p>
          <w:p w:rsidR="00E30E27" w:rsidRPr="00B16597" w:rsidRDefault="00E30E27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to present “Analytical Chemistry Education in India” </w:t>
            </w:r>
          </w:p>
        </w:tc>
        <w:tc>
          <w:tcPr>
            <w:tcW w:w="2977" w:type="dxa"/>
          </w:tcPr>
          <w:p w:rsidR="00E30E27" w:rsidRPr="00B16597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Asianalysis XII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 xml:space="preserve">, 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Japan.</w:t>
            </w:r>
          </w:p>
        </w:tc>
        <w:tc>
          <w:tcPr>
            <w:tcW w:w="2409" w:type="dxa"/>
          </w:tcPr>
          <w:p w:rsidR="00E30E27" w:rsidRPr="007F77F0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Aug 2013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B05B83" w:rsidRPr="00B05B83" w:rsidRDefault="00B05B83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University Grants Commission (UGC) project fellowship</w:t>
            </w:r>
          </w:p>
        </w:tc>
        <w:tc>
          <w:tcPr>
            <w:tcW w:w="2977" w:type="dxa"/>
          </w:tcPr>
          <w:p w:rsidR="00B05B83" w:rsidRPr="007F77F0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Govt. of India</w:t>
            </w:r>
          </w:p>
        </w:tc>
        <w:tc>
          <w:tcPr>
            <w:tcW w:w="2409" w:type="dxa"/>
          </w:tcPr>
          <w:p w:rsidR="00B05B83" w:rsidRPr="007F77F0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December 2000 to September 2003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B05B83" w:rsidRPr="00B05B83" w:rsidRDefault="00B05B83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 xml:space="preserve">Center of Scientific and Industrial Research (CSIR) senior research </w:t>
            </w: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lastRenderedPageBreak/>
              <w:t>fellowship</w:t>
            </w:r>
          </w:p>
        </w:tc>
        <w:tc>
          <w:tcPr>
            <w:tcW w:w="2977" w:type="dxa"/>
          </w:tcPr>
          <w:p w:rsidR="00B05B83" w:rsidRPr="00906661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lastRenderedPageBreak/>
              <w:t>Govt. of India</w:t>
            </w:r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July 2004 to June 2005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4" w:type="dxa"/>
          </w:tcPr>
          <w:p w:rsidR="00B05B83" w:rsidRPr="00B05B83" w:rsidRDefault="00B05B83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Indian Institute of Science (IISC) research fellowship</w:t>
            </w:r>
          </w:p>
        </w:tc>
        <w:tc>
          <w:tcPr>
            <w:tcW w:w="2977" w:type="dxa"/>
          </w:tcPr>
          <w:p w:rsidR="00B05B83" w:rsidRPr="00906661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IISC, </w:t>
            </w:r>
            <w:smartTag w:uri="urn:schemas-microsoft-com:office:smarttags" w:element="place">
              <w:smartTag w:uri="urn:schemas-microsoft-com:office:smarttags" w:element="City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Bangalore</w:t>
                </w:r>
              </w:smartTag>
              <w:r w:rsidRPr="00906661">
                <w:rPr>
                  <w:rFonts w:ascii="Times New Roman" w:eastAsia="MS Mincho" w:hAnsi="Times New Roman" w:cs="Times New Roman"/>
                  <w:sz w:val="20"/>
                  <w:szCs w:val="20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India</w:t>
                </w:r>
              </w:smartTag>
            </w:smartTag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July 2005 to March 2006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B05B83" w:rsidRPr="00B05B83" w:rsidRDefault="00B05B83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Center of Scientific and Industrial Research (CSIR) research associate</w:t>
            </w:r>
          </w:p>
        </w:tc>
        <w:tc>
          <w:tcPr>
            <w:tcW w:w="2977" w:type="dxa"/>
          </w:tcPr>
          <w:p w:rsidR="00B05B83" w:rsidRPr="00906661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Govt. of India</w:t>
            </w:r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April 2006 to March 2008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05B83" w:rsidRPr="00B05B83" w:rsidRDefault="00B05B83" w:rsidP="00B05B83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 xml:space="preserve">Postdoctoral fellowship </w:t>
            </w:r>
          </w:p>
        </w:tc>
        <w:tc>
          <w:tcPr>
            <w:tcW w:w="2977" w:type="dxa"/>
          </w:tcPr>
          <w:p w:rsidR="00B05B83" w:rsidRPr="00906661" w:rsidRDefault="00B05B83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smartTag w:uri="urn:schemas-microsoft-com:office:smarttags" w:element="place">
              <w:smartTag w:uri="urn:schemas-microsoft-com:office:smarttags" w:element="City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UGent</w:t>
                </w:r>
              </w:smartTag>
              <w:r w:rsidRPr="00906661">
                <w:rPr>
                  <w:rFonts w:ascii="Times New Roman" w:eastAsia="MS Mincho" w:hAnsi="Times New Roman" w:cs="Times New Roman"/>
                  <w:sz w:val="20"/>
                  <w:szCs w:val="20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Belgium</w:t>
                </w:r>
              </w:smartTag>
            </w:smartTag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Oct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2009 to Oct. 2010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B05B83" w:rsidRPr="00B05B83" w:rsidRDefault="00B05B83" w:rsidP="00B05B83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IASc-INSA-NASI Summer Research Fellowship</w:t>
            </w:r>
          </w:p>
        </w:tc>
        <w:tc>
          <w:tcPr>
            <w:tcW w:w="2977" w:type="dxa"/>
          </w:tcPr>
          <w:p w:rsidR="00B05B83" w:rsidRPr="00EC24C2" w:rsidRDefault="003B3B0D" w:rsidP="002B5EEE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(</w:t>
            </w:r>
            <w:r w:rsidR="002B5EEE"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INSA, India</w:t>
            </w:r>
            <w:r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)</w:t>
            </w:r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2014</w:t>
            </w:r>
          </w:p>
        </w:tc>
      </w:tr>
      <w:tr w:rsidR="00B05B83" w:rsidRPr="00E30E27" w:rsidTr="006D69BA">
        <w:tc>
          <w:tcPr>
            <w:tcW w:w="817" w:type="dxa"/>
          </w:tcPr>
          <w:p w:rsidR="00B05B83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B05B83" w:rsidRPr="00B05B83" w:rsidRDefault="00B05B83" w:rsidP="00B05B83">
            <w:pPr>
              <w:rPr>
                <w:rFonts w:ascii="Times New Roman" w:eastAsia="MS Mincho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 w:bidi="ar-SA"/>
              </w:rPr>
            </w:pPr>
            <w:r w:rsidRPr="00B05B83">
              <w:rPr>
                <w:rFonts w:ascii="Times New Roman" w:eastAsia="MS Mincho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TWAS-UNESCO Associateship</w:t>
            </w:r>
          </w:p>
        </w:tc>
        <w:tc>
          <w:tcPr>
            <w:tcW w:w="2977" w:type="dxa"/>
          </w:tcPr>
          <w:p w:rsidR="00B05B83" w:rsidRPr="00EC24C2" w:rsidRDefault="003B3B0D" w:rsidP="002B5EEE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(</w:t>
            </w:r>
            <w:r w:rsidR="002B5EEE"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TWAS-UNESCO</w:t>
            </w:r>
            <w:r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)</w:t>
            </w:r>
            <w:r w:rsidR="002B5EEE" w:rsidRP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, Italy</w:t>
            </w:r>
          </w:p>
        </w:tc>
        <w:tc>
          <w:tcPr>
            <w:tcW w:w="2409" w:type="dxa"/>
          </w:tcPr>
          <w:p w:rsidR="00B05B83" w:rsidRPr="00906661" w:rsidRDefault="00B05B83" w:rsidP="006D69BA">
            <w:pPr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color w:val="222222"/>
                <w:sz w:val="20"/>
                <w:szCs w:val="20"/>
                <w:shd w:val="clear" w:color="auto" w:fill="FFFFFF"/>
                <w:lang w:val="en-US" w:bidi="ar-SA"/>
              </w:rPr>
              <w:t>2014-2019</w:t>
            </w:r>
          </w:p>
        </w:tc>
      </w:tr>
      <w:tr w:rsidR="00E30E27" w:rsidRPr="00E30E27" w:rsidTr="00E30E27">
        <w:trPr>
          <w:trHeight w:val="101"/>
        </w:trPr>
        <w:tc>
          <w:tcPr>
            <w:tcW w:w="817" w:type="dxa"/>
          </w:tcPr>
          <w:p w:rsidR="00E30E27" w:rsidRDefault="00B05B83" w:rsidP="006D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E30E27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First rank holder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in M.Sc. Chemistry </w:t>
            </w:r>
          </w:p>
          <w:p w:rsidR="00E30E27" w:rsidRPr="00E30E27" w:rsidRDefault="00E30E27" w:rsidP="00E30E27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3 gold medals and 1 cash prize</w:t>
            </w:r>
          </w:p>
        </w:tc>
        <w:tc>
          <w:tcPr>
            <w:tcW w:w="2977" w:type="dxa"/>
          </w:tcPr>
          <w:p w:rsidR="00E30E27" w:rsidRPr="007F77F0" w:rsidRDefault="00E30E27" w:rsidP="00E30E2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University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of </w:t>
            </w:r>
            <w:r w:rsidRPr="007F77F0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Mysore </w:t>
            </w:r>
          </w:p>
        </w:tc>
        <w:tc>
          <w:tcPr>
            <w:tcW w:w="2409" w:type="dxa"/>
          </w:tcPr>
          <w:p w:rsidR="00E30E27" w:rsidRDefault="00E30E27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1999</w:t>
            </w:r>
          </w:p>
          <w:p w:rsidR="00D309A2" w:rsidRPr="007F77F0" w:rsidRDefault="00D309A2" w:rsidP="006D69BA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</w:p>
        </w:tc>
      </w:tr>
    </w:tbl>
    <w:p w:rsidR="00B05B83" w:rsidRDefault="00B05B83" w:rsidP="00B05B83">
      <w:pPr>
        <w:spacing w:after="0" w:line="288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en-US" w:bidi="ar-SA"/>
        </w:rPr>
      </w:pPr>
    </w:p>
    <w:p w:rsidR="006D69BA" w:rsidRPr="00B05B83" w:rsidRDefault="006D69BA" w:rsidP="006D69B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34EEE" w:rsidRDefault="007B6EB7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E3F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34EEE" w:rsidRPr="00F34EEE">
        <w:rPr>
          <w:rFonts w:ascii="Times New Roman" w:hAnsi="Times New Roman" w:cs="Times New Roman"/>
          <w:b/>
          <w:bCs/>
          <w:sz w:val="24"/>
          <w:szCs w:val="24"/>
        </w:rPr>
        <w:t>Publications (List of papers published in SCI Journals, in year wise descending order).</w:t>
      </w:r>
    </w:p>
    <w:p w:rsidR="00D04673" w:rsidRPr="00EB2A32" w:rsidRDefault="00D04673" w:rsidP="00EB2A32">
      <w:pPr>
        <w:widowControl w:val="0"/>
        <w:autoSpaceDE w:val="0"/>
        <w:autoSpaceDN w:val="0"/>
        <w:adjustRightInd w:val="0"/>
        <w:spacing w:after="0" w:line="288" w:lineRule="auto"/>
        <w:ind w:right="-360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</w:pPr>
      <w:r w:rsidRPr="005D28F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 xml:space="preserve">International Journals: </w:t>
      </w:r>
      <w:r>
        <w:rPr>
          <w:rFonts w:ascii="Times New Roman" w:eastAsia="MS Mincho" w:hAnsi="Times New Roman" w:cs="Times New Roman"/>
          <w:b/>
          <w:sz w:val="24"/>
          <w:szCs w:val="24"/>
          <w:lang w:val="en-US" w:bidi="ar-SA"/>
        </w:rPr>
        <w:t>6</w:t>
      </w:r>
      <w:r w:rsidR="00AE3F23">
        <w:rPr>
          <w:rFonts w:ascii="Times New Roman" w:eastAsia="MS Mincho" w:hAnsi="Times New Roman" w:cs="Times New Roman"/>
          <w:b/>
          <w:sz w:val="24"/>
          <w:szCs w:val="24"/>
          <w:lang w:val="en-US" w:bidi="ar-SA"/>
        </w:rPr>
        <w:t>5</w:t>
      </w:r>
      <w:r w:rsidRPr="005D28F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 xml:space="preserve">                                      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ab/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ab/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ab/>
      </w:r>
      <w:r w:rsidRPr="005D28F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bidi="ar-SA"/>
        </w:rPr>
        <w:t>National Journals: 0</w:t>
      </w:r>
    </w:p>
    <w:tbl>
      <w:tblPr>
        <w:tblW w:w="1055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590"/>
        <w:gridCol w:w="2513"/>
        <w:gridCol w:w="1842"/>
        <w:gridCol w:w="993"/>
        <w:gridCol w:w="1134"/>
        <w:gridCol w:w="850"/>
      </w:tblGrid>
      <w:tr w:rsidR="00BA6657" w:rsidRPr="005D28FB" w:rsidTr="00BA6657">
        <w:tc>
          <w:tcPr>
            <w:tcW w:w="637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 xml:space="preserve">Sl. </w:t>
            </w:r>
          </w:p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No.</w:t>
            </w:r>
          </w:p>
        </w:tc>
        <w:tc>
          <w:tcPr>
            <w:tcW w:w="2590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Authors</w:t>
            </w:r>
          </w:p>
        </w:tc>
        <w:tc>
          <w:tcPr>
            <w:tcW w:w="2513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Title</w:t>
            </w:r>
          </w:p>
        </w:tc>
        <w:tc>
          <w:tcPr>
            <w:tcW w:w="1842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 xml:space="preserve">Name of </w:t>
            </w: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 xml:space="preserve">Journal </w:t>
            </w:r>
          </w:p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&amp; Impact Factor</w:t>
            </w:r>
          </w:p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</w:p>
        </w:tc>
        <w:tc>
          <w:tcPr>
            <w:tcW w:w="993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Volume</w:t>
            </w:r>
          </w:p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</w:p>
        </w:tc>
        <w:tc>
          <w:tcPr>
            <w:tcW w:w="1134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Page</w:t>
            </w:r>
          </w:p>
        </w:tc>
        <w:tc>
          <w:tcPr>
            <w:tcW w:w="850" w:type="dxa"/>
          </w:tcPr>
          <w:p w:rsidR="00BA6657" w:rsidRPr="00A655F3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360"/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</w:pPr>
            <w:r w:rsidRPr="00A655F3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Year</w:t>
            </w:r>
          </w:p>
        </w:tc>
      </w:tr>
      <w:tr w:rsidR="00BA7759" w:rsidRPr="005D28FB" w:rsidTr="00BA6657">
        <w:tc>
          <w:tcPr>
            <w:tcW w:w="637" w:type="dxa"/>
          </w:tcPr>
          <w:p w:rsidR="00BA7759" w:rsidRPr="005D28FB" w:rsidRDefault="00BA7759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BA7759" w:rsidRPr="00EE7585" w:rsidRDefault="00BA7759" w:rsidP="00BA7759">
            <w:pPr>
              <w:rPr>
                <w:rFonts w:ascii="Times New Roman" w:hAnsi="Times New Roman" w:cs="Times New Roman"/>
              </w:rPr>
            </w:pPr>
            <w:r w:rsidRPr="00C17678">
              <w:rPr>
                <w:rFonts w:ascii="Times New Roman" w:hAnsi="Times New Roman" w:cs="Times New Roman"/>
                <w:sz w:val="24"/>
                <w:szCs w:val="24"/>
              </w:rPr>
              <w:t>Manjunatha P,</w:t>
            </w:r>
            <w:r w:rsidRPr="00C17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Shambhulinga A, Keshavananda Prabhu C P, Veeresh A Sajjan, Mounesh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17678">
              <w:rPr>
                <w:rFonts w:ascii="Times New Roman" w:hAnsi="Times New Roman" w:cs="Times New Roman"/>
                <w:sz w:val="24"/>
                <w:szCs w:val="24"/>
              </w:rPr>
              <w:t xml:space="preserve"> Lokesh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S</w:t>
            </w:r>
          </w:p>
        </w:tc>
        <w:tc>
          <w:tcPr>
            <w:tcW w:w="2513" w:type="dxa"/>
          </w:tcPr>
          <w:p w:rsidR="00BA7759" w:rsidRPr="00BA7759" w:rsidRDefault="00BA7759" w:rsidP="00BA7759">
            <w:pPr>
              <w:pStyle w:val="NoSpacing"/>
            </w:pPr>
            <w:r w:rsidRPr="00BA7759">
              <w:t xml:space="preserve">Nanomolar detection of Mercury(II) using electropolymerised phthalocyanine film </w:t>
            </w:r>
          </w:p>
          <w:p w:rsidR="00BA7759" w:rsidRPr="00EE7585" w:rsidRDefault="00BA7759" w:rsidP="00BA6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7759" w:rsidRDefault="00BA7759" w:rsidP="00BA665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Electrochemica Acta</w:t>
            </w:r>
          </w:p>
          <w:p w:rsidR="00BA7759" w:rsidRPr="00EE7585" w:rsidRDefault="00BA7759" w:rsidP="00BA665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(I.F.= 6.2)</w:t>
            </w:r>
          </w:p>
        </w:tc>
        <w:tc>
          <w:tcPr>
            <w:tcW w:w="993" w:type="dxa"/>
          </w:tcPr>
          <w:p w:rsidR="00BA7759" w:rsidRDefault="00475DE5" w:rsidP="00BA3947">
            <w:pPr>
              <w:widowControl w:val="0"/>
              <w:autoSpaceDE w:val="0"/>
              <w:autoSpaceDN w:val="0"/>
              <w:adjustRightInd w:val="0"/>
              <w:ind w:left="34" w:right="-134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367</w:t>
            </w:r>
          </w:p>
        </w:tc>
        <w:tc>
          <w:tcPr>
            <w:tcW w:w="1134" w:type="dxa"/>
          </w:tcPr>
          <w:p w:rsidR="00BA7759" w:rsidRDefault="00475DE5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137519</w:t>
            </w:r>
          </w:p>
        </w:tc>
        <w:tc>
          <w:tcPr>
            <w:tcW w:w="850" w:type="dxa"/>
          </w:tcPr>
          <w:p w:rsidR="00BA7759" w:rsidRPr="00EE7585" w:rsidRDefault="00BA7759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</w:t>
            </w:r>
            <w:r w:rsidR="00475DE5">
              <w:rPr>
                <w:rFonts w:ascii="Times New Roman" w:hAnsi="Times New Roman" w:cs="Times New Roman"/>
                <w:lang w:eastAsia="ja-JP"/>
              </w:rPr>
              <w:t>1</w:t>
            </w:r>
          </w:p>
        </w:tc>
      </w:tr>
      <w:tr w:rsidR="00BA6657" w:rsidRPr="005D28FB" w:rsidTr="00BA6657">
        <w:tc>
          <w:tcPr>
            <w:tcW w:w="637" w:type="dxa"/>
          </w:tcPr>
          <w:p w:rsidR="00BA6657" w:rsidRPr="005D28FB" w:rsidRDefault="00BA6657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BA6657" w:rsidRPr="00EE7585" w:rsidRDefault="00BA6657" w:rsidP="00BA6657">
            <w:pPr>
              <w:rPr>
                <w:rFonts w:ascii="Times New Roman" w:hAnsi="Times New Roman" w:cs="Times New Roman"/>
              </w:rPr>
            </w:pPr>
            <w:r w:rsidRPr="00EE7585">
              <w:rPr>
                <w:rFonts w:ascii="Times New Roman" w:hAnsi="Times New Roman" w:cs="Times New Roman"/>
              </w:rPr>
              <w:t xml:space="preserve">Itagi Mahesh, Bhat Zahid, T. Ravikumar,  P. Deepraj, D. Mruthyunjayachari, </w:t>
            </w:r>
            <w:r w:rsidRPr="00EE7585">
              <w:rPr>
                <w:rFonts w:ascii="Times New Roman" w:hAnsi="Times New Roman" w:cs="Times New Roman"/>
                <w:b/>
                <w:bCs/>
              </w:rPr>
              <w:t>K. S. Lokesh</w:t>
            </w:r>
            <w:r w:rsidRPr="00EE7585">
              <w:rPr>
                <w:rFonts w:ascii="Times New Roman" w:hAnsi="Times New Roman" w:cs="Times New Roman"/>
              </w:rPr>
              <w:t>, O. T. Musthafa</w:t>
            </w:r>
          </w:p>
        </w:tc>
        <w:tc>
          <w:tcPr>
            <w:tcW w:w="2513" w:type="dxa"/>
          </w:tcPr>
          <w:p w:rsidR="00BA6657" w:rsidRPr="00EE7585" w:rsidRDefault="00BA6657" w:rsidP="00BA6657">
            <w:pPr>
              <w:rPr>
                <w:rFonts w:ascii="Times New Roman" w:hAnsi="Times New Roman" w:cs="Times New Roman"/>
              </w:rPr>
            </w:pPr>
            <w:r w:rsidRPr="00EE7585">
              <w:rPr>
                <w:rFonts w:ascii="Times New Roman" w:hAnsi="Times New Roman" w:cs="Times New Roman"/>
              </w:rPr>
              <w:t>An Electrochemical Valorization Fuel Cell for Simultaneous Electroorganic and Hydrogen Fuel Syntheses</w:t>
            </w:r>
          </w:p>
        </w:tc>
        <w:tc>
          <w:tcPr>
            <w:tcW w:w="1842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 w:rsidRPr="00EE7585">
              <w:rPr>
                <w:rFonts w:ascii="Times New Roman" w:hAnsi="Times New Roman" w:cs="Times New Roman"/>
              </w:rPr>
              <w:t>Journal of Physical Chemistry, C</w:t>
            </w:r>
          </w:p>
          <w:p w:rsidR="00BA6657" w:rsidRPr="00EE7585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ja-JP"/>
              </w:rPr>
            </w:pPr>
            <w:r w:rsidRPr="00A15351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4.309)</w:t>
            </w:r>
          </w:p>
        </w:tc>
        <w:tc>
          <w:tcPr>
            <w:tcW w:w="993" w:type="dxa"/>
          </w:tcPr>
          <w:p w:rsidR="00BA6657" w:rsidRPr="00EE7585" w:rsidRDefault="00687CDC" w:rsidP="00BA3947">
            <w:pPr>
              <w:widowControl w:val="0"/>
              <w:autoSpaceDE w:val="0"/>
              <w:autoSpaceDN w:val="0"/>
              <w:adjustRightInd w:val="0"/>
              <w:ind w:left="34" w:right="-134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124(21)</w:t>
            </w:r>
          </w:p>
        </w:tc>
        <w:tc>
          <w:tcPr>
            <w:tcW w:w="1134" w:type="dxa"/>
          </w:tcPr>
          <w:p w:rsidR="00BA6657" w:rsidRPr="00EE7585" w:rsidRDefault="00687CDC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11284-11292</w:t>
            </w:r>
          </w:p>
        </w:tc>
        <w:tc>
          <w:tcPr>
            <w:tcW w:w="850" w:type="dxa"/>
          </w:tcPr>
          <w:p w:rsidR="00BA6657" w:rsidRPr="00EE7585" w:rsidRDefault="00BA6657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 w:rsidRPr="00EE7585">
              <w:rPr>
                <w:rFonts w:ascii="Times New Roman" w:hAnsi="Times New Roman" w:cs="Times New Roman"/>
                <w:lang w:eastAsia="ja-JP"/>
              </w:rPr>
              <w:t>2020</w:t>
            </w:r>
          </w:p>
        </w:tc>
      </w:tr>
      <w:tr w:rsidR="00862008" w:rsidRPr="005D28FB" w:rsidTr="00BA6657">
        <w:tc>
          <w:tcPr>
            <w:tcW w:w="637" w:type="dxa"/>
          </w:tcPr>
          <w:p w:rsidR="00862008" w:rsidRPr="005D28FB" w:rsidRDefault="00862008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862008" w:rsidRPr="00EE7585" w:rsidRDefault="007F6C5D" w:rsidP="006079FD">
            <w:pPr>
              <w:spacing w:after="240"/>
              <w:rPr>
                <w:rFonts w:ascii="Times New Roman" w:hAnsi="Times New Roman" w:cs="Times New Roman"/>
              </w:rPr>
            </w:pPr>
            <w:hyperlink r:id="rId9" w:history="1">
              <w:r w:rsidR="00862008" w:rsidRPr="00862008">
                <w:rPr>
                  <w:rFonts w:ascii="Times New Roman" w:hAnsi="Times New Roman" w:cs="Times New Roman"/>
                  <w:color w:val="000000" w:themeColor="text1"/>
                </w:rPr>
                <w:t>Panneerselvam Arun Prasanth, Periyappan Nantheeswaran, Veerappan A, Rajendran S, Arunachalam Jothi, Nattamai S. P. Bhuvanesh, Lokesh K</w:t>
              </w:r>
              <w:r w:rsidR="00862008">
                <w:rPr>
                  <w:rFonts w:ascii="Times New Roman" w:hAnsi="Times New Roman" w:cs="Times New Roman"/>
                  <w:color w:val="000000" w:themeColor="text1"/>
                </w:rPr>
                <w:t xml:space="preserve"> S</w:t>
              </w:r>
              <w:r w:rsidR="00862008" w:rsidRPr="00862008">
                <w:rPr>
                  <w:rFonts w:ascii="Times New Roman" w:hAnsi="Times New Roman" w:cs="Times New Roman"/>
                  <w:color w:val="000000" w:themeColor="text1"/>
                </w:rPr>
                <w:t xml:space="preserve"> and Mariappan M</w:t>
              </w:r>
            </w:hyperlink>
          </w:p>
        </w:tc>
        <w:bookmarkStart w:id="0" w:name="D0NJ02035D"/>
        <w:tc>
          <w:tcPr>
            <w:tcW w:w="2513" w:type="dxa"/>
          </w:tcPr>
          <w:p w:rsidR="00862008" w:rsidRPr="00EE7585" w:rsidRDefault="007F6C5D" w:rsidP="00862008">
            <w:pPr>
              <w:spacing w:after="240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62008">
              <w:instrText xml:space="preserve"> HYPERLINK "https://pubs.rsc.org/en/content/articlelanding/2020/nj/d0nj02035d" </w:instrText>
            </w:r>
            <w:r>
              <w:fldChar w:fldCharType="separate"/>
            </w:r>
            <w:r w:rsidR="00862008" w:rsidRPr="00862008">
              <w:rPr>
                <w:rFonts w:ascii="Times New Roman" w:hAnsi="Times New Roman" w:cs="Times New Roman"/>
                <w:color w:val="191919"/>
                <w:spacing w:val="-7"/>
              </w:rPr>
              <w:t>The metal centre in salen-acridine dyad N</w:t>
            </w:r>
            <w:r w:rsidR="00862008" w:rsidRPr="00862008">
              <w:rPr>
                <w:rFonts w:ascii="Times New Roman" w:hAnsi="Times New Roman" w:cs="Times New Roman"/>
                <w:color w:val="191919"/>
                <w:spacing w:val="-7"/>
                <w:vertAlign w:val="subscript"/>
              </w:rPr>
              <w:t>2</w:t>
            </w:r>
            <w:r w:rsidR="00862008" w:rsidRPr="00862008">
              <w:rPr>
                <w:rFonts w:ascii="Times New Roman" w:hAnsi="Times New Roman" w:cs="Times New Roman"/>
                <w:color w:val="191919"/>
                <w:spacing w:val="-7"/>
              </w:rPr>
              <w:t>O</w:t>
            </w:r>
            <w:r w:rsidR="00862008" w:rsidRPr="00862008">
              <w:rPr>
                <w:rFonts w:ascii="Times New Roman" w:hAnsi="Times New Roman" w:cs="Times New Roman"/>
                <w:color w:val="191919"/>
                <w:spacing w:val="-7"/>
                <w:vertAlign w:val="subscript"/>
              </w:rPr>
              <w:t>2</w:t>
            </w:r>
            <w:r w:rsidR="00862008" w:rsidRPr="00862008">
              <w:rPr>
                <w:rFonts w:ascii="Times New Roman" w:hAnsi="Times New Roman" w:cs="Times New Roman"/>
                <w:color w:val="191919"/>
                <w:spacing w:val="-7"/>
              </w:rPr>
              <w:t> ligand–metal complexes modulates DNA binding and photocleavage efficienc</w:t>
            </w:r>
            <w:r w:rsidR="00862008" w:rsidRPr="00862008">
              <w:rPr>
                <w:rFonts w:ascii="Times New Roman" w:hAnsi="Times New Roman" w:cs="Times New Roman"/>
                <w:b/>
                <w:color w:val="191919"/>
                <w:spacing w:val="-7"/>
              </w:rPr>
              <w:t>y</w:t>
            </w:r>
            <w:r>
              <w:fldChar w:fldCharType="end"/>
            </w:r>
            <w:bookmarkEnd w:id="0"/>
          </w:p>
        </w:tc>
        <w:tc>
          <w:tcPr>
            <w:tcW w:w="1842" w:type="dxa"/>
          </w:tcPr>
          <w:p w:rsidR="00862008" w:rsidRDefault="00F33D24" w:rsidP="00BA665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J. of Ch</w:t>
            </w:r>
            <w:r w:rsidR="00862008">
              <w:rPr>
                <w:rFonts w:ascii="Times New Roman" w:hAnsi="Times New Roman" w:cs="Times New Roman"/>
              </w:rPr>
              <w:t>emistry</w:t>
            </w:r>
          </w:p>
          <w:p w:rsidR="00BA7759" w:rsidRPr="00EE7585" w:rsidRDefault="00BA7759" w:rsidP="00BA665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(I.F.= 3.2)</w:t>
            </w:r>
          </w:p>
        </w:tc>
        <w:tc>
          <w:tcPr>
            <w:tcW w:w="993" w:type="dxa"/>
          </w:tcPr>
          <w:p w:rsidR="00862008" w:rsidRPr="00EE7585" w:rsidRDefault="00687CDC" w:rsidP="00BA6657">
            <w:pPr>
              <w:widowControl w:val="0"/>
              <w:autoSpaceDE w:val="0"/>
              <w:autoSpaceDN w:val="0"/>
              <w:adjustRightInd w:val="0"/>
              <w:ind w:left="142" w:right="-134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Style w:val="article-headermeta-info-label"/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BA3947" w:rsidRDefault="00687CDC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9888-</w:t>
            </w:r>
          </w:p>
          <w:p w:rsidR="00862008" w:rsidRPr="00EE7585" w:rsidRDefault="00687CDC" w:rsidP="00BA6657">
            <w:pPr>
              <w:widowControl w:val="0"/>
              <w:autoSpaceDE w:val="0"/>
              <w:autoSpaceDN w:val="0"/>
              <w:adjustRightInd w:val="0"/>
              <w:ind w:right="-142"/>
              <w:rPr>
                <w:rStyle w:val="article-headermeta-info-label"/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hd w:val="clear" w:color="auto" w:fill="FFFFFF"/>
              </w:rPr>
              <w:t>9895</w:t>
            </w:r>
          </w:p>
        </w:tc>
        <w:tc>
          <w:tcPr>
            <w:tcW w:w="850" w:type="dxa"/>
          </w:tcPr>
          <w:p w:rsidR="00862008" w:rsidRPr="00EE7585" w:rsidRDefault="00862008" w:rsidP="00BA6657">
            <w:pPr>
              <w:widowControl w:val="0"/>
              <w:autoSpaceDE w:val="0"/>
              <w:autoSpaceDN w:val="0"/>
              <w:adjustRightInd w:val="0"/>
              <w:ind w:left="61" w:right="-390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2020</w:t>
            </w:r>
          </w:p>
        </w:tc>
      </w:tr>
      <w:tr w:rsidR="00BA6657" w:rsidRPr="005D28FB" w:rsidTr="00BA6657">
        <w:tc>
          <w:tcPr>
            <w:tcW w:w="637" w:type="dxa"/>
          </w:tcPr>
          <w:p w:rsidR="00BA6657" w:rsidRPr="005D28FB" w:rsidRDefault="00BA6657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BA6657" w:rsidRPr="005D28FB" w:rsidRDefault="00BA6657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Veeresh A. S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Manjunatha N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Shambhulinga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Manjunatha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Keshavananda Prabhu C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BA6657" w:rsidRPr="005D28FB" w:rsidRDefault="00BA6657" w:rsidP="00BA6657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Nanomolar detection of lead using electrochemical methods based on a novel phthalocyanine</w:t>
            </w:r>
          </w:p>
        </w:tc>
        <w:tc>
          <w:tcPr>
            <w:tcW w:w="1842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Inorganic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a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 xml:space="preserve"> chimica Acta </w:t>
            </w:r>
          </w:p>
          <w:p w:rsidR="00BA6657" w:rsidRPr="00A2134B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(I. F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it-IT" w:eastAsia="ja-JP" w:bidi="ar-SA"/>
              </w:rPr>
              <w:t>. = 2.046)</w:t>
            </w:r>
          </w:p>
        </w:tc>
        <w:tc>
          <w:tcPr>
            <w:tcW w:w="993" w:type="dxa"/>
          </w:tcPr>
          <w:p w:rsidR="00BA6657" w:rsidRPr="00E36E6D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506</w:t>
            </w:r>
          </w:p>
        </w:tc>
        <w:tc>
          <w:tcPr>
            <w:tcW w:w="1134" w:type="dxa"/>
          </w:tcPr>
          <w:p w:rsidR="00BA6657" w:rsidRPr="00E36E6D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119564</w:t>
            </w:r>
          </w:p>
        </w:tc>
        <w:tc>
          <w:tcPr>
            <w:tcW w:w="850" w:type="dxa"/>
          </w:tcPr>
          <w:p w:rsidR="00BA6657" w:rsidRPr="00E36E6D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2020</w:t>
            </w:r>
          </w:p>
        </w:tc>
      </w:tr>
      <w:tr w:rsidR="00BA6657" w:rsidRPr="005D28FB" w:rsidTr="00BA6657">
        <w:tc>
          <w:tcPr>
            <w:tcW w:w="637" w:type="dxa"/>
          </w:tcPr>
          <w:p w:rsidR="00BA6657" w:rsidRPr="005D28FB" w:rsidRDefault="00BA6657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BA6657" w:rsidRPr="00A655F3" w:rsidRDefault="00BA6657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Manjunatha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Imadadulla M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Shambulinga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Manjunatha N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BA6657" w:rsidRPr="00A655F3" w:rsidRDefault="00BA6657" w:rsidP="00BA6657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 xml:space="preserve">Simultaneous detection of paracetamol and 4-aminophenol at </w:t>
            </w:r>
            <w:r w:rsidRPr="00E36E6D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nanomolar level using biocompatible cysteine substituted phthalocyanine</w:t>
            </w:r>
          </w:p>
        </w:tc>
        <w:tc>
          <w:tcPr>
            <w:tcW w:w="1842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lastRenderedPageBreak/>
              <w:t>New Journal of  Chemistry</w:t>
            </w:r>
          </w:p>
          <w:p w:rsidR="00BA6657" w:rsidRPr="00A2134B" w:rsidRDefault="00BA6657" w:rsidP="00BA7759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lastRenderedPageBreak/>
              <w:t>(I. F. = 3.</w:t>
            </w:r>
            <w:r w:rsidR="00BA7759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</w:t>
            </w: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BA6657" w:rsidRPr="00A655F3" w:rsidRDefault="00BA6657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</w:tcPr>
          <w:p w:rsidR="00BA6657" w:rsidRPr="00A655F3" w:rsidRDefault="00BA6657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hAnsi="Times New Roman" w:cs="Times New Roman"/>
                <w:sz w:val="20"/>
                <w:szCs w:val="20"/>
              </w:rPr>
              <w:t>1294-1306</w:t>
            </w:r>
          </w:p>
        </w:tc>
        <w:tc>
          <w:tcPr>
            <w:tcW w:w="850" w:type="dxa"/>
          </w:tcPr>
          <w:p w:rsidR="00BA6657" w:rsidRPr="00A655F3" w:rsidRDefault="00BA6657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A6657" w:rsidRPr="005D28FB" w:rsidTr="00BA6657">
        <w:tc>
          <w:tcPr>
            <w:tcW w:w="637" w:type="dxa"/>
          </w:tcPr>
          <w:p w:rsidR="00BA6657" w:rsidRPr="005D28FB" w:rsidRDefault="00BA6657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BA6657" w:rsidRPr="00A655F3" w:rsidRDefault="00BA6657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Shambulinga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Veeresh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Manjunatha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Keshavananda Prabhu C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Mirabbos H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BA6657" w:rsidRPr="00A655F3" w:rsidRDefault="00BA6657" w:rsidP="00BA6657">
            <w:pPr>
              <w:spacing w:after="0"/>
              <w:jc w:val="both"/>
              <w:rPr>
                <w:rFonts w:ascii="Times New Roman" w:eastAsia="MS Mincho" w:hAnsi="Times New Roman" w:cs="Times New Roman"/>
                <w:color w:val="FF000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Ni foam supported azo-linkage cobalt phthalocyanine for efficient oxygen evolution reaction</w:t>
            </w:r>
          </w:p>
        </w:tc>
        <w:tc>
          <w:tcPr>
            <w:tcW w:w="1842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Journal of Power S</w:t>
            </w:r>
            <w:r w:rsidRPr="00A655F3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ources</w:t>
            </w:r>
          </w:p>
          <w:p w:rsidR="00BA6657" w:rsidRPr="00A2134B" w:rsidRDefault="00BA6657" w:rsidP="00BA6657">
            <w:pPr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7.467)</w:t>
            </w:r>
          </w:p>
        </w:tc>
        <w:tc>
          <w:tcPr>
            <w:tcW w:w="993" w:type="dxa"/>
          </w:tcPr>
          <w:p w:rsidR="00BA6657" w:rsidRPr="00A655F3" w:rsidRDefault="00BA6657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449</w:t>
            </w:r>
          </w:p>
        </w:tc>
        <w:tc>
          <w:tcPr>
            <w:tcW w:w="1134" w:type="dxa"/>
          </w:tcPr>
          <w:p w:rsidR="00BA6657" w:rsidRPr="00A655F3" w:rsidRDefault="00BA6657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227516</w:t>
            </w:r>
          </w:p>
        </w:tc>
        <w:tc>
          <w:tcPr>
            <w:tcW w:w="850" w:type="dxa"/>
          </w:tcPr>
          <w:p w:rsidR="00BA6657" w:rsidRPr="00A655F3" w:rsidRDefault="00BA6657" w:rsidP="00BA6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5F3">
              <w:rPr>
                <w:rFonts w:ascii="Times New Roman" w:eastAsia="MS Mincho" w:hAnsi="Times New Roman" w:cs="Times New Roman"/>
                <w:sz w:val="20"/>
                <w:szCs w:val="20"/>
                <w:lang w:val="en-US" w:eastAsia="ja-JP" w:bidi="ar-SA"/>
              </w:rPr>
              <w:t>2020</w:t>
            </w:r>
          </w:p>
        </w:tc>
      </w:tr>
      <w:tr w:rsidR="00BA6657" w:rsidRPr="005D28FB" w:rsidTr="00BA6657">
        <w:tc>
          <w:tcPr>
            <w:tcW w:w="637" w:type="dxa"/>
          </w:tcPr>
          <w:p w:rsidR="00BA6657" w:rsidRPr="005D28FB" w:rsidRDefault="00BA6657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BA6657" w:rsidRPr="005D28FB" w:rsidRDefault="00BA6657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Imdadulla M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Shambulinga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Veeresh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S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Divakara T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R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, Manjunatha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BA6657" w:rsidRPr="005D28FB" w:rsidRDefault="00BA6657" w:rsidP="00BA6657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655F3">
              <w:rPr>
                <w:rFonts w:ascii="Times New Roman" w:eastAsia="MS Mincho" w:hAnsi="Times New Roman" w:cs="Times New Roman"/>
                <w:lang w:val="en-US" w:bidi="ar-SA"/>
              </w:rPr>
              <w:t>Phthalocyanine sheet polymer based amperometric sensor for the selective detection of 2,4-dichlorophenol</w:t>
            </w:r>
          </w:p>
        </w:tc>
        <w:tc>
          <w:tcPr>
            <w:tcW w:w="1842" w:type="dxa"/>
          </w:tcPr>
          <w:p w:rsidR="00BA6657" w:rsidRDefault="00BA665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BA6657" w:rsidRPr="00A2134B" w:rsidRDefault="00BA6657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3.012)</w:t>
            </w:r>
          </w:p>
        </w:tc>
        <w:tc>
          <w:tcPr>
            <w:tcW w:w="993" w:type="dxa"/>
          </w:tcPr>
          <w:p w:rsidR="00BA6657" w:rsidRPr="005D28FB" w:rsidRDefault="001747E6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871</w:t>
            </w:r>
          </w:p>
        </w:tc>
        <w:tc>
          <w:tcPr>
            <w:tcW w:w="1134" w:type="dxa"/>
          </w:tcPr>
          <w:p w:rsidR="00BA6657" w:rsidRPr="005D28FB" w:rsidRDefault="001747E6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Arial" w:hAnsi="Arial" w:cs="Arial"/>
                <w:color w:val="2E2E2E"/>
                <w:sz w:val="21"/>
                <w:szCs w:val="21"/>
              </w:rPr>
              <w:t>114292</w:t>
            </w:r>
          </w:p>
        </w:tc>
        <w:tc>
          <w:tcPr>
            <w:tcW w:w="850" w:type="dxa"/>
          </w:tcPr>
          <w:p w:rsidR="00BA6657" w:rsidRPr="005D28FB" w:rsidRDefault="000E532A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2020</w:t>
            </w:r>
          </w:p>
        </w:tc>
      </w:tr>
      <w:tr w:rsidR="00910E47" w:rsidRPr="005D28FB" w:rsidTr="00BA6657">
        <w:tc>
          <w:tcPr>
            <w:tcW w:w="637" w:type="dxa"/>
          </w:tcPr>
          <w:p w:rsidR="00910E47" w:rsidRPr="005D28FB" w:rsidRDefault="00910E47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910E47" w:rsidRPr="00A655F3" w:rsidRDefault="00910E47" w:rsidP="009D522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>Giddaerappa K, Manjunatha N, K.S. Lokesh</w:t>
            </w:r>
          </w:p>
        </w:tc>
        <w:tc>
          <w:tcPr>
            <w:tcW w:w="2513" w:type="dxa"/>
          </w:tcPr>
          <w:p w:rsidR="00910E47" w:rsidRPr="00A655F3" w:rsidRDefault="00910E47" w:rsidP="009D522F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Mannich reaction derived phthalocyanine polymer for electrochemical detection of salicylic acid</w:t>
            </w:r>
          </w:p>
        </w:tc>
        <w:tc>
          <w:tcPr>
            <w:tcW w:w="1842" w:type="dxa"/>
          </w:tcPr>
          <w:p w:rsidR="00910E47" w:rsidRDefault="00910E47" w:rsidP="009D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t>Inorganica chimica Acta</w:t>
            </w:r>
          </w:p>
        </w:tc>
        <w:tc>
          <w:tcPr>
            <w:tcW w:w="993" w:type="dxa"/>
          </w:tcPr>
          <w:p w:rsidR="00910E47" w:rsidRDefault="00910E47" w:rsidP="009D522F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512</w:t>
            </w:r>
          </w:p>
        </w:tc>
        <w:tc>
          <w:tcPr>
            <w:tcW w:w="1134" w:type="dxa"/>
          </w:tcPr>
          <w:p w:rsidR="00910E47" w:rsidRDefault="00910E47" w:rsidP="009D522F">
            <w:pPr>
              <w:rPr>
                <w:rFonts w:ascii="Arial" w:hAnsi="Arial" w:cs="Arial"/>
                <w:color w:val="2E2E2E"/>
                <w:sz w:val="21"/>
                <w:szCs w:val="21"/>
              </w:rPr>
            </w:pPr>
            <w:r>
              <w:rPr>
                <w:rFonts w:ascii="Arial" w:hAnsi="Arial" w:cs="Arial"/>
                <w:color w:val="2E2E2E"/>
                <w:sz w:val="21"/>
                <w:szCs w:val="21"/>
              </w:rPr>
              <w:t>119895</w:t>
            </w:r>
          </w:p>
        </w:tc>
        <w:tc>
          <w:tcPr>
            <w:tcW w:w="850" w:type="dxa"/>
          </w:tcPr>
          <w:p w:rsidR="00910E47" w:rsidRDefault="00910E47" w:rsidP="009D522F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2020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BA66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44" w:right="-360" w:hanging="24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2590" w:type="dxa"/>
          </w:tcPr>
          <w:p w:rsidR="00CA045F" w:rsidRPr="00D84829" w:rsidRDefault="00D84829" w:rsidP="00D8482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D84829">
              <w:rPr>
                <w:rFonts w:ascii="Times New Roman" w:hAnsi="Times New Roman" w:cs="Times New Roman"/>
              </w:rPr>
              <w:t>Shambhulinga A, Manjunatha P, Sowmyashree H, Keshavananda Prabhu C P, Veeresh A S Musthafa O T, Lokesh K S</w:t>
            </w:r>
          </w:p>
        </w:tc>
        <w:tc>
          <w:tcPr>
            <w:tcW w:w="2513" w:type="dxa"/>
          </w:tcPr>
          <w:p w:rsidR="00D84829" w:rsidRPr="00D84829" w:rsidRDefault="00D84829" w:rsidP="00D84829">
            <w:pPr>
              <w:jc w:val="center"/>
              <w:rPr>
                <w:rFonts w:ascii="Times New Roman" w:hAnsi="Times New Roman" w:cs="Times New Roman"/>
              </w:rPr>
            </w:pPr>
            <w:r w:rsidRPr="00D84829">
              <w:rPr>
                <w:rFonts w:ascii="Times New Roman" w:hAnsi="Times New Roman" w:cs="Times New Roman"/>
              </w:rPr>
              <w:t>Biologically Inspired Catalyst for Electrochemical Reduction of Hazardous Hexavalent Chromium</w:t>
            </w:r>
          </w:p>
          <w:p w:rsidR="00CA045F" w:rsidRPr="00EB2A32" w:rsidRDefault="00CA045F" w:rsidP="00EB2A3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 w:cs="Times New Roman"/>
                <w:bCs/>
                <w:iCs/>
                <w:sz w:val="20"/>
                <w:szCs w:val="20"/>
                <w:lang w:val="en-US" w:bidi="ar-SA"/>
              </w:rPr>
            </w:pPr>
          </w:p>
        </w:tc>
        <w:tc>
          <w:tcPr>
            <w:tcW w:w="1842" w:type="dxa"/>
          </w:tcPr>
          <w:p w:rsidR="00CA045F" w:rsidRDefault="00D84829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Dalton Transactions</w:t>
            </w:r>
          </w:p>
          <w:p w:rsidR="00CA045F" w:rsidRPr="00A2134B" w:rsidRDefault="00CA045F" w:rsidP="00D84829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</w:t>
            </w:r>
            <w:r w:rsidR="00D84829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17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E36E6D" w:rsidRDefault="00FA61A3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49</w:t>
            </w:r>
          </w:p>
        </w:tc>
        <w:tc>
          <w:tcPr>
            <w:tcW w:w="1134" w:type="dxa"/>
          </w:tcPr>
          <w:p w:rsidR="00CA045F" w:rsidRPr="005D28FB" w:rsidRDefault="00FA61A3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15061</w:t>
            </w:r>
          </w:p>
        </w:tc>
        <w:tc>
          <w:tcPr>
            <w:tcW w:w="850" w:type="dxa"/>
          </w:tcPr>
          <w:p w:rsidR="00CA045F" w:rsidRPr="005D28FB" w:rsidRDefault="00FA61A3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2020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BA3947" w:rsidRDefault="00937217" w:rsidP="00BA394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10</w:t>
            </w:r>
            <w:r w:rsidR="00CA045F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Manjunatha N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Shambhulinga A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Imadadulla M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, Malathesha P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, Venugopala Reddy K.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R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36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Nanomolar amperometric </w:t>
            </w:r>
            <w:r w:rsidRPr="005D28FB">
              <w:rPr>
                <w:rFonts w:ascii="Times New Roman" w:eastAsia="MS Mincho" w:hAnsi="Times New Roman" w:cs="Times New Roman"/>
                <w:bCs/>
                <w:lang w:val="en-US" w:bidi="ar-SA"/>
              </w:rPr>
              <w:t xml:space="preserve">sensor for 4-aminophenol using a novel phthalocyanine </w:t>
            </w:r>
          </w:p>
          <w:p w:rsidR="00CA045F" w:rsidRPr="005D28FB" w:rsidRDefault="00CA045F" w:rsidP="00BA665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US" w:bidi="ar-SA"/>
              </w:rPr>
            </w:pP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Electrochimica Acta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5.383</w:t>
            </w:r>
            <w:r w:rsidRPr="00A2134B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318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342-353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937217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11</w:t>
            </w:r>
            <w:r w:rsidR="00CA045F"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eastAsia="en-GB" w:bidi="ar-SA"/>
              </w:rPr>
              <w:t>A. Shambulinga, M. Imdaadulla, N.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Manjunatha, Manjunatha P.,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Danjai, 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Synthesis of novel azo group substituted polymeric phthalocyanine for amperometric sensing of nitrite and supercapacitance behaviour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Sensors &amp; Actuators, B; Chemical</w:t>
            </w:r>
          </w:p>
          <w:p w:rsidR="00CA045F" w:rsidRPr="00A2134B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6.393</w:t>
            </w:r>
            <w:r w:rsidRPr="00A2134B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282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417-425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>1</w:t>
            </w:r>
            <w:r w:rsidR="00937217">
              <w:rPr>
                <w:rFonts w:ascii="Times New Roman" w:eastAsia="MS Mincho" w:hAnsi="Times New Roman" w:cs="Times New Roman"/>
                <w:lang w:val="en-GB" w:eastAsia="en-GB" w:bidi="ar-SA"/>
              </w:rPr>
              <w:t>2</w:t>
            </w: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 xml:space="preserve">Shambhulinga Aralekallu, Giddaerappa Kuntoji, Manjunatha Nemakal, Imadadulla Mohammed,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GB" w:eastAsia="en-GB" w:bidi="ar-SA"/>
              </w:rPr>
              <w:t>Lokesh Koodlur Sannegowda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Self Assembled Monolayers of Reactive</w:t>
            </w:r>
            <w:r w:rsidRPr="005D28FB">
              <w:rPr>
                <w:rFonts w:ascii="Times New Roman" w:eastAsia="MS Mincho" w:hAnsi="Times New Roman" w:cs="Times New Roman"/>
                <w:b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Difunctional Molecules on Nickel Electrodes</w:t>
            </w:r>
          </w:p>
        </w:tc>
        <w:tc>
          <w:tcPr>
            <w:tcW w:w="1842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Surfaces and Interfaces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15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19-25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1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Keshavananda Prabhu C.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P., Manjunatha N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Shambulinga A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Imadadulla M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Manjunatha P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Veeresh A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Sajjan, Akshitha D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Lokesh K. S.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Cs/>
                <w:lang w:val="en-US" w:bidi="ar-SA"/>
              </w:rPr>
              <w:lastRenderedPageBreak/>
              <w:t xml:space="preserve">A comparative study of carboxylic acid and benzimidazole </w:t>
            </w:r>
            <w:r w:rsidRPr="005D28FB">
              <w:rPr>
                <w:rFonts w:ascii="Times New Roman" w:eastAsia="MS Mincho" w:hAnsi="Times New Roman" w:cs="Times New Roman"/>
                <w:bCs/>
                <w:lang w:val="en-US" w:bidi="ar-SA"/>
              </w:rPr>
              <w:lastRenderedPageBreak/>
              <w:t>phthalocyanine and their surface modification for dopamine sensing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lastRenderedPageBreak/>
              <w:t>(I. F. = 3.012)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847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113262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6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1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Subramanya G., </w:t>
            </w:r>
            <w:r w:rsidRPr="00E36E6D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Lokesh K.S.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Manjunatha N.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Cs/>
                <w:lang w:val="en-US" w:bidi="ar-SA"/>
              </w:rPr>
              <w:t>Regioselective Synthesis and biological evaluation of Novel dispiropyrrolidine derivatives Via One-Pot Four-Component Reaction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Synthetic 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C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ommunication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s</w:t>
            </w:r>
          </w:p>
          <w:p w:rsidR="00CA045F" w:rsidRPr="00A2134B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1.377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7" w:right="-70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49 (24)</w:t>
            </w: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3453-3464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1</w:t>
            </w:r>
            <w:r w:rsidR="00937217">
              <w:rPr>
                <w:rFonts w:ascii="Times New Roman" w:eastAsia="MS Mincho" w:hAnsi="Times New Roman" w:cs="Times New Roman"/>
                <w:lang w:val="en-US" w:bidi="ar-SA"/>
              </w:rPr>
              <w:t>5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bookmarkStart w:id="1" w:name="bau0005"/>
        <w:tc>
          <w:tcPr>
            <w:tcW w:w="2590" w:type="dxa"/>
          </w:tcPr>
          <w:p w:rsidR="00CA045F" w:rsidRPr="00E36E6D" w:rsidRDefault="007F6C5D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it-IT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fldChar w:fldCharType="begin"/>
            </w:r>
            <w:r w:rsidR="00CA045F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instrText xml:space="preserve"> HYPERLINK "https://www.sciencedirect.com/science/article/pii/S0026265X18318769" \l "!" </w:instrTex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fldChar w:fldCharType="separate"/>
            </w:r>
            <w:r w:rsidR="00CA045F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>Mounesh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fldChar w:fldCharType="end"/>
            </w:r>
            <w:bookmarkStart w:id="2" w:name="bau0010"/>
            <w:bookmarkEnd w:id="1"/>
            <w:r w:rsidR="00CA045F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 xml:space="preserve">, </w:t>
            </w:r>
            <w:hyperlink r:id="rId10" w:anchor="!" w:history="1">
              <w:r w:rsidR="00CA045F" w:rsidRPr="00E36E6D">
                <w:rPr>
                  <w:rFonts w:ascii="Times New Roman" w:eastAsia="MS Mincho" w:hAnsi="Times New Roman" w:cs="Times New Roman"/>
                  <w:color w:val="000000"/>
                  <w:lang w:val="it-IT" w:bidi="ar-SA"/>
                </w:rPr>
                <w:t>B. S. Jilani</w:t>
              </w:r>
            </w:hyperlink>
            <w:bookmarkStart w:id="3" w:name="bau0015"/>
            <w:bookmarkEnd w:id="2"/>
            <w:r w:rsidR="00CA045F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 xml:space="preserve">, </w:t>
            </w:r>
            <w:hyperlink r:id="rId11" w:anchor="!" w:history="1">
              <w:r w:rsidR="00CA045F" w:rsidRPr="00E36E6D">
                <w:rPr>
                  <w:rFonts w:ascii="Times New Roman" w:eastAsia="MS Mincho" w:hAnsi="Times New Roman" w:cs="Times New Roman"/>
                  <w:color w:val="000000"/>
                  <w:lang w:val="it-IT" w:bidi="ar-SA"/>
                </w:rPr>
                <w:t>Malatesh P.,</w:t>
              </w:r>
            </w:hyperlink>
            <w:bookmarkStart w:id="4" w:name="bau0020"/>
            <w:bookmarkEnd w:id="3"/>
            <w:r w:rsidR="00CA045F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 xml:space="preserve"> </w:t>
            </w:r>
            <w:hyperlink r:id="rId12" w:anchor="!" w:history="1">
              <w:r w:rsidR="00CA045F" w:rsidRPr="00E36E6D">
                <w:rPr>
                  <w:rFonts w:ascii="Times New Roman" w:eastAsia="MS Mincho" w:hAnsi="Times New Roman" w:cs="Times New Roman"/>
                  <w:color w:val="000000"/>
                  <w:lang w:val="it-IT" w:bidi="ar-SA"/>
                </w:rPr>
                <w:t>K. R. Venugopala Reddy</w:t>
              </w:r>
            </w:hyperlink>
            <w:bookmarkStart w:id="5" w:name="bau0025"/>
            <w:bookmarkEnd w:id="4"/>
            <w:r w:rsidR="00CA045F" w:rsidRPr="00E36E6D">
              <w:rPr>
                <w:rFonts w:ascii="Times New Roman" w:eastAsia="MS Mincho" w:hAnsi="Times New Roman" w:cs="Times New Roman"/>
                <w:color w:val="000000"/>
                <w:lang w:val="it-IT" w:bidi="ar-SA"/>
              </w:rPr>
              <w:t xml:space="preserve">, </w:t>
            </w:r>
            <w:hyperlink r:id="rId13" w:anchor="!" w:history="1">
              <w:r w:rsidR="00CA045F" w:rsidRPr="00E36E6D">
                <w:rPr>
                  <w:rFonts w:ascii="Times New Roman" w:eastAsia="MS Mincho" w:hAnsi="Times New Roman" w:cs="Times New Roman"/>
                  <w:b/>
                  <w:bCs/>
                  <w:color w:val="000000"/>
                  <w:lang w:val="it-IT" w:bidi="ar-SA"/>
                </w:rPr>
                <w:t>K. S. Lokesh</w:t>
              </w:r>
            </w:hyperlink>
            <w:bookmarkEnd w:id="5"/>
          </w:p>
        </w:tc>
        <w:tc>
          <w:tcPr>
            <w:tcW w:w="2513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5"/>
            </w:tblGrid>
            <w:tr w:rsidR="00CA045F" w:rsidRPr="00E36E6D" w:rsidTr="00BA6657">
              <w:trPr>
                <w:tblCellSpacing w:w="0" w:type="dxa"/>
              </w:trPr>
              <w:tc>
                <w:tcPr>
                  <w:tcW w:w="305" w:type="dxa"/>
                  <w:tcMar>
                    <w:top w:w="0" w:type="dxa"/>
                    <w:left w:w="0" w:type="dxa"/>
                    <w:bottom w:w="0" w:type="dxa"/>
                    <w:right w:w="63" w:type="dxa"/>
                  </w:tcMar>
                  <w:vAlign w:val="center"/>
                  <w:hideMark/>
                </w:tcPr>
                <w:p w:rsidR="00CA045F" w:rsidRPr="00EE7585" w:rsidRDefault="00CA045F" w:rsidP="00BA6657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lang w:bidi="ar-SA"/>
                    </w:rPr>
                  </w:pPr>
                </w:p>
              </w:tc>
            </w:tr>
          </w:tbl>
          <w:p w:rsidR="00CA045F" w:rsidRPr="005D28FB" w:rsidRDefault="007F6C5D" w:rsidP="00BA66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IN" w:bidi="ar-SA"/>
              </w:rPr>
            </w:pPr>
            <w:hyperlink r:id="rId14" w:tgtFrame="_blank" w:history="1">
              <w:r w:rsidR="00CA045F" w:rsidRPr="005D28FB">
                <w:rPr>
                  <w:rFonts w:ascii="Times New Roman" w:eastAsia="Calibri" w:hAnsi="Times New Roman" w:cs="Times New Roman"/>
                  <w:bCs/>
                  <w:lang w:eastAsia="en-IN" w:bidi="ar-SA"/>
                </w:rPr>
                <w:t>Simultaneous and sensitive detection of ascorbic acid in presence of dopamine using MWCNTs-decorated cobalt (II) phthalocyanine modified GCE</w:t>
              </w:r>
            </w:hyperlink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Microchemical Journal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3.206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147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755-763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1</w:t>
            </w:r>
            <w:r w:rsidR="00937217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6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Imadadulla M., David O. Oluw</w:t>
            </w:r>
            <w:r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 xml:space="preserve">ole, Manjunatha Nemakal,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bidi="ar-SA"/>
              </w:rPr>
              <w:t>Lokesh K. S.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, T.</w:t>
            </w:r>
            <w:r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Nyokong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TimesNewRomanPSMT" w:hAnsi="Times New Roman" w:cs="Times New Roman"/>
                <w:lang w:val="en-US" w:bidi="ar-SA"/>
              </w:rPr>
              <w:t>Investigation of novel substituted zinc and aluminium phthalocyanines for photodynamic therapy of epithelial breast cancer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E36E6D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4.018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170 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107592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1</w:t>
            </w:r>
            <w:r w:rsidR="00937217">
              <w:rPr>
                <w:rFonts w:ascii="Times New Roman" w:eastAsia="MS Mincho" w:hAnsi="Times New Roman" w:cs="Times New Roman"/>
                <w:lang w:val="en-US" w:bidi="ar-SA"/>
              </w:rPr>
              <w:t>7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Veeresh A. Sajjan, Imadadulla Mohammed, Manjunatha Nemakal, Shambulinga Aralekallu, Hemanth Kumar K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R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K.S.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Synthesis and electropolymerization of cobalt tetraamine benzamidephthalocyanine macrocycle for the amperometric sensing of dopamine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3.012)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838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33-40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1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8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Manjunatha Nemakal, Imadadulla Mohammed, Shambhulinga A</w:t>
            </w:r>
            <w:r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kern w:val="24"/>
                <w:lang w:val="en-US" w:bidi="ar-SA"/>
              </w:rPr>
              <w:t xml:space="preserve">, Sreenivasa Swamy,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kern w:val="24"/>
                <w:lang w:val="en-US" w:bidi="ar-SA"/>
              </w:rPr>
              <w:t xml:space="preserve">Novel cobalt(II) octabenzimidazolephthalocyanine: synthesis and its application for amperometric detection of </w:t>
            </w:r>
            <w:r w:rsidRPr="005D28FB">
              <w:rPr>
                <w:rFonts w:ascii="Times New Roman" w:eastAsia="MS Mincho" w:hAnsi="Times New Roman" w:cs="Times New Roman"/>
                <w:bCs/>
                <w:kern w:val="24"/>
                <w:lang w:val="en-US" w:bidi="ar-SA"/>
              </w:rPr>
              <w:t xml:space="preserve">environmental pollutant </w:t>
            </w:r>
            <w:r w:rsidRPr="005D28FB">
              <w:rPr>
                <w:rFonts w:ascii="Times New Roman" w:eastAsia="MS Mincho" w:hAnsi="Times New Roman" w:cs="Times New Roman"/>
                <w:kern w:val="24"/>
                <w:lang w:val="en-US" w:bidi="ar-SA"/>
              </w:rPr>
              <w:t xml:space="preserve">hydrazine 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3.012)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839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238-246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</w:t>
            </w:r>
            <w:r w:rsidR="00937217">
              <w:rPr>
                <w:rFonts w:ascii="Times New Roman" w:eastAsia="MS Mincho" w:hAnsi="Times New Roman" w:cs="Times New Roman"/>
                <w:lang w:val="en-US" w:bidi="ar-SA"/>
              </w:rPr>
              <w:t>9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Subramanya Gopal Hegde 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S.,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Suman Y. Reddy ,</w:t>
            </w:r>
            <w:r w:rsidRPr="005D28FB">
              <w:rPr>
                <w:rFonts w:ascii="Times New Roman" w:eastAsia="MS Mincho" w:hAnsi="Times New Roman" w:cs="Times New Roman"/>
                <w:vertAlign w:val="superscript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Manjunatha Narayanarao</w:t>
            </w:r>
          </w:p>
        </w:tc>
        <w:tc>
          <w:tcPr>
            <w:tcW w:w="2513" w:type="dxa"/>
          </w:tcPr>
          <w:p w:rsidR="00CA045F" w:rsidRPr="00AF27D9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24"/>
                <w:lang w:val="en-US" w:bidi="ar-SA"/>
              </w:rPr>
            </w:pPr>
            <w:r w:rsidRPr="00AF27D9">
              <w:rPr>
                <w:rFonts w:ascii="Times New Roman" w:eastAsia="MS Mincho" w:hAnsi="Times New Roman" w:cs="Times New Roman"/>
                <w:bCs/>
                <w:lang w:val="en-US" w:bidi="ar-SA"/>
              </w:rPr>
              <w:t>MgSiO</w:t>
            </w:r>
            <w:r w:rsidRPr="00AF27D9">
              <w:rPr>
                <w:rFonts w:ascii="Times New Roman" w:eastAsia="MS Mincho" w:hAnsi="Times New Roman" w:cs="Times New Roman"/>
                <w:bCs/>
                <w:vertAlign w:val="subscript"/>
                <w:lang w:val="en-US" w:bidi="ar-SA"/>
              </w:rPr>
              <w:t xml:space="preserve">3 </w:t>
            </w:r>
            <w:r w:rsidRPr="00AF27D9">
              <w:rPr>
                <w:rFonts w:ascii="Times New Roman" w:eastAsia="MS Mincho" w:hAnsi="Times New Roman" w:cs="Times New Roman"/>
                <w:bCs/>
                <w:lang w:val="en-US" w:bidi="ar-SA"/>
              </w:rPr>
              <w:t xml:space="preserve">Nanoparticle-Catalyzed </w:t>
            </w:r>
            <w:bookmarkStart w:id="6" w:name="_Hlk524897448"/>
            <w:r w:rsidRPr="00AF27D9">
              <w:rPr>
                <w:rFonts w:ascii="Times New Roman" w:eastAsia="MS Mincho" w:hAnsi="Times New Roman" w:cs="Times New Roman"/>
                <w:lang w:val="en-US" w:bidi="ar-SA"/>
              </w:rPr>
              <w:t xml:space="preserve">1,3-Dipolar Cycloaddition </w:t>
            </w:r>
            <w:bookmarkEnd w:id="6"/>
            <w:r w:rsidRPr="00AF27D9">
              <w:rPr>
                <w:rFonts w:ascii="Times New Roman" w:eastAsia="MS Mincho" w:hAnsi="Times New Roman" w:cs="Times New Roman"/>
                <w:lang w:val="en-US" w:bidi="ar-SA"/>
              </w:rPr>
              <w:t xml:space="preserve">reactions in the synthesis of novel </w:t>
            </w:r>
            <w:bookmarkStart w:id="7" w:name="_Hlk505027832"/>
            <w:r w:rsidRPr="00AF27D9">
              <w:rPr>
                <w:rFonts w:ascii="Times New Roman" w:eastAsia="MS Mincho" w:hAnsi="Times New Roman" w:cs="Times New Roman"/>
                <w:lang w:val="en-US" w:bidi="ar-SA"/>
              </w:rPr>
              <w:t>spiroindane-1,3-diones</w:t>
            </w:r>
            <w:bookmarkEnd w:id="7"/>
            <w:r w:rsidRPr="00AF27D9">
              <w:rPr>
                <w:rFonts w:ascii="Times New Roman" w:eastAsia="MS Mincho" w:hAnsi="Times New Roman" w:cs="Times New Roman"/>
                <w:lang w:val="en-US" w:bidi="ar-SA"/>
              </w:rPr>
              <w:t xml:space="preserve"> derived from substituted Chalcones</w:t>
            </w:r>
          </w:p>
        </w:tc>
        <w:tc>
          <w:tcPr>
            <w:tcW w:w="1842" w:type="dxa"/>
          </w:tcPr>
          <w:p w:rsidR="00CA045F" w:rsidRPr="00AF27D9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F27D9">
              <w:rPr>
                <w:rFonts w:ascii="Times New Roman" w:eastAsia="MS Mincho" w:hAnsi="Times New Roman" w:cs="Times New Roman"/>
                <w:lang w:val="en-US" w:eastAsia="ja-JP" w:bidi="ar-SA"/>
              </w:rPr>
              <w:t>Journal of  the Chinese Chemical Society</w:t>
            </w:r>
          </w:p>
          <w:p w:rsidR="00CA045F" w:rsidRPr="00AF27D9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F27D9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1.188)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66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195264">
              <w:rPr>
                <w:rFonts w:ascii="Times New Roman" w:eastAsia="MS Mincho" w:hAnsi="Times New Roman" w:cs="Times New Roman"/>
                <w:lang w:val="en-US" w:bidi="ar-SA"/>
              </w:rPr>
              <w:t>1708-1712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937217" w:rsidP="00BA3947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20</w:t>
            </w:r>
            <w:r w:rsidR="00CA045F"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Keshavananda Prabhu C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P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Manjunatha Nemakal, Shambhulinga 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Imadadulla Mohammed, Hemantha Kumar K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R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Shivaprasad K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H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K. S.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 xml:space="preserve">Synthesis and characterization of novel imine substituted phthalocyanine for sensing of L-cysteine </w:t>
            </w:r>
          </w:p>
          <w:p w:rsidR="00CA045F" w:rsidRPr="005D28FB" w:rsidRDefault="00CA045F" w:rsidP="00BA665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</w:pP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3.012)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230 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834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2019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937217" w:rsidP="00BA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21</w:t>
            </w:r>
            <w:r w:rsidR="00CA045F"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N. Manjunath, M. Imadaullah,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R.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 xml:space="preserve">Venugopala Reddy, </w:t>
            </w:r>
            <w:r w:rsidRPr="00195264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 xml:space="preserve">Synthesis and electropolymerization of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tetra [β-(2-benzimidazole)] and tetra [β(2-(1—(4-aminohenyl)) benzimidazole)]embedded cobalt phthalocyanine and their supercapacitance behaviour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Dyes and Pigments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lastRenderedPageBreak/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4.018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 xml:space="preserve">153 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213-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224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lastRenderedPageBreak/>
              <w:t>2</w:t>
            </w:r>
            <w:r w:rsidR="00937217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Veena V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 Shivaprasad, K.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H,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Lokesh K. S.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 Krupanidhi A.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M.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TiO2 and Pt/Pd doped TiO2 upconversion nanoparticles for photodynamic biomedical applications.</w:t>
            </w:r>
          </w:p>
        </w:tc>
        <w:tc>
          <w:tcPr>
            <w:tcW w:w="1842" w:type="dxa"/>
          </w:tcPr>
          <w:p w:rsidR="00CA045F" w:rsidRPr="00AF27D9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F27D9">
              <w:rPr>
                <w:rFonts w:ascii="Times New Roman" w:eastAsia="MS Mincho" w:hAnsi="Times New Roman" w:cs="Times New Roman"/>
                <w:lang w:val="en-US" w:eastAsia="ja-JP" w:bidi="ar-SA"/>
              </w:rPr>
              <w:t>IOSR Journal of Pharmacy and Biological Sciences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AF27D9">
              <w:rPr>
                <w:rFonts w:ascii="Times New Roman" w:eastAsia="MS Mincho" w:hAnsi="Times New Roman" w:cs="Times New Roman"/>
                <w:lang w:val="en-US" w:eastAsia="ja-JP" w:bidi="ar-SA"/>
              </w:rPr>
              <w:t>(I. F. = 3.83)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13(5) 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</w:p>
        </w:tc>
        <w:tc>
          <w:tcPr>
            <w:tcW w:w="1134" w:type="dxa"/>
          </w:tcPr>
          <w:p w:rsidR="00CA045F" w:rsidRPr="005D28FB" w:rsidRDefault="00CA045F" w:rsidP="00BA6657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1-10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2018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</w:t>
            </w:r>
            <w:r w:rsidR="00937217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3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Manjunatha N.,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Lokesh K. S.</w:t>
            </w: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, Subramanya G., Suman Y.R., Susmita K., 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A one-pot three component synthesis of fused spiro indoline/indene derivatives derived from ethynylazaindole by 1,3-dipolar cycloaddition reaction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Synthetic 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C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ommunication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s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1.377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48 (18) 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2441-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2451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2018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2</w:t>
            </w:r>
            <w:r w:rsidR="00937217">
              <w:rPr>
                <w:rFonts w:ascii="Times New Roman" w:eastAsia="MS Mincho" w:hAnsi="Times New Roman" w:cs="Times New Roman"/>
                <w:lang w:val="en-US" w:bidi="ar-SA"/>
              </w:rPr>
              <w:t>4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Subramanya Hegde Gopal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Lokesh Koodlur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Vijayakumar G. Revanasiddappa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, Suchetan P. Adimule, Suman Y. Reddy, Atanu Ghoshal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H. Nagabhushana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MgSiO</w:t>
            </w:r>
            <w:r w:rsidRPr="006D14FC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3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NPs catalyzed intramolecular cycloaddition reaction: A simple and stereo selective synthesis of unprecedented julolidine analogs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Synthetic 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C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ommunication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s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1.377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 xml:space="preserve">48(19) 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bidi="ar-SA"/>
              </w:rPr>
              <w:t>2485-2495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2018</w:t>
            </w:r>
          </w:p>
        </w:tc>
      </w:tr>
      <w:tr w:rsidR="00CA045F" w:rsidRPr="005D28FB" w:rsidTr="00BA6657">
        <w:trPr>
          <w:trHeight w:val="445"/>
        </w:trPr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6D14FC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it-IT" w:eastAsia="en-GB" w:bidi="ar-SA"/>
              </w:rPr>
            </w:pPr>
            <w:r w:rsidRPr="006D14FC"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N. Manjunatha, M. Imdaadulla,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it-IT" w:eastAsia="en-GB" w:bidi="ar-SA"/>
              </w:rPr>
              <w:t>K. S. Lokesh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Chemisorbed palladium</w:t>
            </w:r>
            <w:r w:rsidRPr="005D28FB">
              <w:rPr>
                <w:rFonts w:ascii="Times New Roman" w:eastAsia="MS Mincho" w:hAnsi="Times New Roman" w:cs="Times New Roman"/>
                <w:iCs/>
                <w:lang w:val="en-US" w:bidi="ar-SA"/>
              </w:rPr>
              <w:t xml:space="preserve"> phthalocyanine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for simultaneous determination of biomolecules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Microchemical Journal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3.206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143 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82-91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Imadaadullah, N. Manjunath,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Solvent dependent dispersion behavior of macrocycle stabilized cobalt nanoparticles and their applications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iCs/>
                <w:lang w:val="en-US" w:bidi="ar-SA"/>
              </w:rPr>
              <w:t>New Journal of Chemistry</w:t>
            </w:r>
          </w:p>
          <w:p w:rsidR="00CA045F" w:rsidRPr="00AF27D9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E7585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3.069)</w:t>
            </w:r>
          </w:p>
        </w:tc>
        <w:tc>
          <w:tcPr>
            <w:tcW w:w="993" w:type="dxa"/>
          </w:tcPr>
          <w:p w:rsidR="00CA045F" w:rsidRPr="006D14FC" w:rsidRDefault="00CA045F" w:rsidP="00BA6657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MS Mincho" w:hAnsi="Times New Roman" w:cs="Times New Roman"/>
                <w:b/>
                <w:lang w:val="en-US" w:bidi="ar-SA"/>
              </w:rPr>
            </w:pPr>
            <w:r w:rsidRPr="006D14FC">
              <w:rPr>
                <w:rFonts w:ascii="Times New Roman" w:eastAsia="MS Mincho" w:hAnsi="Times New Roman" w:cs="Times New Roman"/>
                <w:bCs/>
                <w:lang w:val="en-US" w:bidi="ar-SA"/>
              </w:rPr>
              <w:t>42</w:t>
            </w:r>
            <w:r w:rsidRPr="006D14FC"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11364 - 11372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2018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Imadaadullah, N. Manjunath, Veeresh Sajjan,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Electropolymerized film of cobalt tetrabenzimidazolephthalocyanine for the amperometric detection of H</w:t>
            </w:r>
            <w:r w:rsidRPr="005D28FB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O</w:t>
            </w:r>
            <w:r w:rsidRPr="005D28FB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</w:t>
            </w:r>
            <w:r w:rsidRPr="00A655F3">
              <w:rPr>
                <w:rFonts w:ascii="Times New Roman" w:eastAsia="MS Mincho" w:hAnsi="Times New Roman" w:cs="Times New Roman"/>
                <w:lang w:val="en-US" w:eastAsia="ja-JP" w:bidi="ar-SA"/>
              </w:rPr>
              <w:t>Electroanalytical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(I. F. = 3.012)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826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96-103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>2</w:t>
            </w:r>
            <w:r w:rsidR="00937217">
              <w:rPr>
                <w:rFonts w:ascii="Times New Roman" w:eastAsia="MS Mincho" w:hAnsi="Times New Roman" w:cs="Times New Roman"/>
                <w:lang w:val="en-GB" w:eastAsia="en-GB" w:bidi="ar-SA"/>
              </w:rPr>
              <w:t>8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 xml:space="preserve">Shahid Bhat, Mahesh Itagi, Alagiri,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GB" w:eastAsia="en-GB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, Muhammed Mustafa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Metal-organic framework electrode governed by heat of hydration for non-invasive differentiation of alkali metal series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Analytical Chemistry</w:t>
            </w:r>
          </w:p>
          <w:p w:rsidR="00CA045F" w:rsidRPr="00AF27D9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6.350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6D14FC">
              <w:rPr>
                <w:rFonts w:ascii="Times New Roman" w:eastAsia="MS Mincho" w:hAnsi="Times New Roman" w:cs="Times New Roman"/>
                <w:lang w:val="en-US" w:bidi="ar-SA"/>
              </w:rPr>
              <w:t>90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(21)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12917–12922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>2</w:t>
            </w:r>
            <w:r w:rsidR="00937217">
              <w:rPr>
                <w:rFonts w:ascii="Times New Roman" w:eastAsia="MS Mincho" w:hAnsi="Times New Roman" w:cs="Times New Roman"/>
                <w:lang w:val="en-GB" w:eastAsia="en-GB" w:bidi="ar-SA"/>
              </w:rPr>
              <w:t>9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GB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Mahesh Itagi, Shateesh Battu, D. Mruthyunjayachari, Zahi.</w:t>
            </w:r>
            <w:r>
              <w:rPr>
                <w:rFonts w:ascii="Times New Roman" w:eastAsia="MS Mincho" w:hAnsi="Times New Roman" w:cs="Times New Roman"/>
                <w:lang w:val="en-GB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 xml:space="preserve">M. Bhat, K. Alagar, 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lastRenderedPageBreak/>
              <w:t xml:space="preserve">Gautam Manu, T. Ravikumar,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GB" w:eastAsia="en-GB" w:bidi="ar-SA"/>
              </w:rPr>
              <w:t>Lokesh K.S.</w:t>
            </w:r>
            <w:r w:rsidRPr="005D28FB">
              <w:rPr>
                <w:rFonts w:ascii="Times New Roman" w:eastAsia="MS Mincho" w:hAnsi="Times New Roman" w:cs="Times New Roman"/>
                <w:lang w:val="en-GB" w:eastAsia="en-GB" w:bidi="ar-SA"/>
              </w:rPr>
              <w:t>, T. Mustafa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Zinc battery driven by an electro-organic reactor cathode.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ACS Sustainable Chem. &amp; Engg.</w:t>
            </w:r>
          </w:p>
          <w:p w:rsidR="00CA045F" w:rsidRPr="00AF27D9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6.97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6D14FC">
              <w:rPr>
                <w:rFonts w:ascii="Times New Roman" w:eastAsia="MS Mincho" w:hAnsi="Times New Roman" w:cs="Times New Roman"/>
                <w:lang w:val="en-US" w:bidi="ar-SA"/>
              </w:rPr>
              <w:t>6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(11)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15007–15014  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2018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937217" w:rsidP="00BA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lastRenderedPageBreak/>
              <w:t>30</w:t>
            </w:r>
            <w:r w:rsidR="00CA045F"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AC0D93" w:rsidP="00AC0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 R</w:t>
            </w:r>
            <w:r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avikumar thimmappa, Shambhulinga Aralekallu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, </w:t>
            </w:r>
            <w:r w:rsidR="00CA045F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M</w:t>
            </w:r>
            <w:r w:rsidR="00CA045F"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ruthyunjayachar</w:t>
            </w:r>
            <w:r w:rsidR="00CA045F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i chattanahalli devendrachari, Zahid bhat, Alagar raja kottaichamy</w:t>
            </w:r>
            <w:r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</w:t>
            </w:r>
            <w:r w:rsidR="00CA045F"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 </w:t>
            </w:r>
            <w:r w:rsidR="00CA045F" w:rsidRPr="006D14FC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>Lokesh K</w:t>
            </w:r>
            <w:r w:rsidR="00CA045F">
              <w:rPr>
                <w:rFonts w:ascii="Times New Roman" w:eastAsia="MS Mincho" w:hAnsi="Times New Roman" w:cs="Times New Roman"/>
                <w:b/>
                <w:bCs/>
                <w:color w:val="000000"/>
                <w:lang w:val="en-US" w:eastAsia="ja-JP" w:bidi="ar-SA"/>
              </w:rPr>
              <w:t xml:space="preserve"> S</w:t>
            </w:r>
            <w:r w:rsidR="00CA045F"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, M</w:t>
            </w:r>
            <w:r w:rsidR="00CA045F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usthafa</w:t>
            </w:r>
            <w:r w:rsidR="00CA045F"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 Ottakam Thotiyl</w:t>
            </w:r>
            <w:r w:rsidR="00CA045F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 xml:space="preserve">, </w:t>
            </w:r>
            <w:r w:rsidR="00CA045F" w:rsidRPr="006D14FC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Shahid Pottachola Shafi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A single chamber direct methanol fuel cell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Advanced Material Interfaces</w:t>
            </w:r>
          </w:p>
          <w:p w:rsidR="00CA045F" w:rsidRPr="00AF27D9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4.713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4(21)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1700321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000000"/>
                <w:lang w:val="en-US" w:eastAsia="ja-JP" w:bidi="ar-SA"/>
              </w:rPr>
              <w:t>2017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937217" w:rsidP="00BA3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31</w:t>
            </w:r>
            <w:r w:rsidR="00CA045F"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Shambulinga, Ravikumar, Promod Mruthyunjayachari, Alagar Raja, Shahid S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</w:t>
            </w:r>
            <w:r w:rsidRPr="006D14FC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, Julio Sanchez, Musthafa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Tuning the Interfacial Chemistry of Redox Active Polymer for Bifunctional Probing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Electrochem</w:t>
            </w:r>
          </w:p>
          <w:p w:rsidR="00CA045F" w:rsidRPr="00AF27D9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3.975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4(3)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692-700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2017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3</w:t>
            </w:r>
            <w:r w:rsidR="00937217">
              <w:rPr>
                <w:rFonts w:ascii="Times New Roman" w:eastAsia="MS Mincho" w:hAnsi="Times New Roman" w:cs="Times New Roman"/>
                <w:lang w:val="en-US" w:bidi="ar-SA"/>
              </w:rPr>
              <w:t>2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Mallikarjun,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K.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H. Shivaprasad, K.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R. Venugopala Reddy 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Times New Roman" w:hAnsi="Times New Roman" w:cs="Georgia"/>
                <w:color w:val="000000"/>
                <w:lang w:val="en-US" w:bidi="ar-SA"/>
              </w:rPr>
              <w:t>Extractive Spectrophotometric Methods for the Determination of Metaprolol Succinate in Pure and Pharmaceutical Formulations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Austin J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ournal of 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Anal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ytical and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Pharm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aceutical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CA045F" w:rsidRPr="00AF27D9" w:rsidRDefault="00CA045F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2.1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3(3)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203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1070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left="-5" w:right="-39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2016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lang w:val="en-US" w:bidi="ar-SA"/>
              </w:rPr>
              <w:t>3</w:t>
            </w:r>
            <w:r w:rsidR="00937217">
              <w:rPr>
                <w:rFonts w:ascii="Times New Roman" w:eastAsia="MS Mincho" w:hAnsi="Times New Roman" w:cs="Times New Roman"/>
                <w:lang w:val="en-US" w:bidi="ar-SA"/>
              </w:rPr>
              <w:t>3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Mallikarjun,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, K.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H. Shivaprasad, K.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R. Venugopala Reddy 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lang w:val="nl-BE" w:eastAsia="zh-CN" w:bidi="ar-SA"/>
              </w:rPr>
            </w:pPr>
            <w:r w:rsidRPr="005D28FB">
              <w:rPr>
                <w:rFonts w:ascii="Times New Roman" w:eastAsia="MS Mincho" w:hAnsi="Times New Roman" w:cs="Georgia"/>
                <w:color w:val="000000"/>
                <w:lang w:val="nl-BE" w:eastAsia="zh-CN" w:bidi="ar-SA"/>
              </w:rPr>
              <w:t>Spectrophotometric Determination of Some Non-steroidal Anti-Inflammatory Drugs by Oxidative Coupling Reaction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Austin J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ournal of 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Anal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ytical and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Pharm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aceutical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Chem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istry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2.1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3(3)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203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1069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left="-5" w:right="-39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2016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>Manjunath K</w:t>
            </w:r>
            <w:r>
              <w:rPr>
                <w:rFonts w:ascii="Times New Roman" w:eastAsia="TimesNewRoman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 xml:space="preserve">, </w:t>
            </w:r>
            <w:r w:rsidRPr="00C30B30">
              <w:rPr>
                <w:rFonts w:ascii="Times New Roman" w:eastAsia="TimesNewRoman" w:hAnsi="Times New Roman" w:cs="Times New Roman"/>
                <w:b/>
                <w:bCs/>
                <w:lang w:val="en-US" w:bidi="ar-SA"/>
              </w:rPr>
              <w:t>Lokesh K. S.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>, Vijayakumar G. Revanasiddappa, Subramnaya G</w:t>
            </w:r>
            <w:r>
              <w:rPr>
                <w:rFonts w:ascii="Times New Roman" w:eastAsia="TimesNewRoman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 xml:space="preserve"> H</w:t>
            </w:r>
            <w:r>
              <w:rPr>
                <w:rFonts w:ascii="Times New Roman" w:eastAsia="TimesNewRoman" w:hAnsi="Times New Roman" w:cs="Times New Roman"/>
                <w:lang w:val="en-US" w:bidi="ar-SA"/>
              </w:rPr>
              <w:t>.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>, Susmita</w:t>
            </w:r>
            <w:r>
              <w:rPr>
                <w:rFonts w:ascii="Times New Roman" w:eastAsia="TimesNewRoman" w:hAnsi="Times New Roman" w:cs="Times New Roman"/>
                <w:lang w:val="en-US" w:bidi="ar-SA"/>
              </w:rPr>
              <w:t xml:space="preserve"> </w:t>
            </w:r>
            <w:r w:rsidRPr="005D28FB">
              <w:rPr>
                <w:rFonts w:ascii="Times New Roman" w:eastAsia="TimesNewRoman" w:hAnsi="Times New Roman" w:cs="Times New Roman"/>
                <w:lang w:val="en-US" w:bidi="ar-SA"/>
              </w:rPr>
              <w:t xml:space="preserve">K. 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Multicomponent synthesis of spiropyrrolidine analogues derived from vinylindole/indazole by a 1,3-dipolar cycloaddition reaction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Beilstein Journal of Organic Chemistry</w:t>
            </w:r>
          </w:p>
          <w:p w:rsidR="00CA045F" w:rsidRPr="00AF27D9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2.595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left="142" w:right="-134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12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203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2893-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right="-203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2897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/>
              <w:ind w:left="-5" w:right="-390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2016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ja-JP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, A. Adriaens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Electropolymerised amine containing Palladium phthalocyanine  for capacitive   applications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4.018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112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192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2015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Shambulinga, N. Manjunatha, M. Imdaad, 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M.</w:t>
            </w:r>
            <w:r>
              <w:rPr>
                <w:rFonts w:ascii="Times New Roman" w:eastAsia="Microsoft YaHei" w:hAnsi="Times New Roman" w:cs="Times New Roman"/>
                <w:bCs/>
                <w:lang w:val="en-US" w:bidi="ar-SA"/>
              </w:rPr>
              <w:t xml:space="preserve"> 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Hojamberdiev,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222222"/>
                <w:shd w:val="clear" w:color="auto" w:fill="FFFFFF"/>
                <w:lang w:val="en-US" w:bidi="ar-SA"/>
              </w:rPr>
              <w:t>Porphyrin macrocycle stabilised gold and silver nanoparticles  and their Application in Catalysis of Hydrogen peroxide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36E6D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4.018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 120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155-160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2015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Q. Liu,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ja-JP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, C. Chauvin,  W.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Sugimoto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</w:p>
        </w:tc>
        <w:tc>
          <w:tcPr>
            <w:tcW w:w="2513" w:type="dxa"/>
          </w:tcPr>
          <w:p w:rsidR="00CA045F" w:rsidRPr="005D28FB" w:rsidRDefault="00CA045F" w:rsidP="00BA665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val="en-US" w:bidi="ar-SA"/>
              </w:rPr>
            </w:pPr>
            <w:r w:rsidRPr="005D28FB">
              <w:rPr>
                <w:rFonts w:ascii="Times New Roman" w:eastAsia="Times New Roman" w:hAnsi="Times New Roman" w:cs="Times New Roman"/>
                <w:color w:val="222222"/>
                <w:lang w:val="en-US" w:bidi="ar-SA"/>
              </w:rPr>
              <w:t>Model Electrode Studies of the Electrostatic Interaction between Electrochemically Dissolved Pt Ions and RuO2 Nanosheets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0B10CE">
              <w:rPr>
                <w:rFonts w:ascii="Times New Roman" w:eastAsia="MS Mincho" w:hAnsi="Times New Roman" w:cs="Times New Roman"/>
                <w:lang w:val="en-US" w:eastAsia="ja-JP" w:bidi="ar-SA"/>
              </w:rPr>
              <w:t>Journal of the Electrochemical Society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3.120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161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F259-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F262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3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8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C30B30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it-IT" w:eastAsia="en-GB" w:bidi="ar-SA"/>
              </w:rPr>
            </w:pPr>
            <w:r w:rsidRPr="00C30B30">
              <w:rPr>
                <w:rFonts w:ascii="Times New Roman" w:eastAsia="MS Mincho" w:hAnsi="Times New Roman" w:cs="Times New Roman"/>
                <w:b/>
                <w:bCs/>
                <w:lang w:val="it-IT" w:eastAsia="en-GB" w:bidi="ar-SA"/>
              </w:rPr>
              <w:t>K. S.  Lokesh</w:t>
            </w:r>
            <w:r w:rsidRPr="00C30B30">
              <w:rPr>
                <w:rFonts w:ascii="Times New Roman" w:eastAsia="MS Mincho" w:hAnsi="Times New Roman" w:cs="Times New Roman"/>
                <w:lang w:val="it-IT" w:eastAsia="en-GB" w:bidi="ar-SA"/>
              </w:rPr>
              <w:t>, K. H. Shivaprasad, K.</w:t>
            </w:r>
            <w:r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 </w:t>
            </w:r>
            <w:r w:rsidRPr="00C30B30">
              <w:rPr>
                <w:rFonts w:ascii="Times New Roman" w:eastAsia="MS Mincho" w:hAnsi="Times New Roman" w:cs="Times New Roman"/>
                <w:lang w:val="it-IT" w:eastAsia="en-GB" w:bidi="ar-SA"/>
              </w:rPr>
              <w:t>R. Venugopala Reddy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val="en-US" w:bidi="en-US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en-US"/>
              </w:rPr>
              <w:t xml:space="preserve">Stability and electrochemical activity of nano-size copper and its oxide particles using cobalt  aminophthalocyanine as a stabilizer 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RSC Advances</w:t>
            </w:r>
          </w:p>
          <w:p w:rsidR="00CA045F" w:rsidRPr="000B10CE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 xml:space="preserve">(I. F. =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3.049</w:t>
            </w:r>
            <w:r w:rsidRPr="00A2134B">
              <w:rPr>
                <w:rFonts w:ascii="Times New Roman" w:eastAsia="MS Mincho" w:hAnsi="Times New Roman" w:cs="Times New Roman"/>
                <w:sz w:val="20"/>
                <w:szCs w:val="20"/>
                <w:lang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222222"/>
                <w:shd w:val="clear" w:color="auto" w:fill="FFFFFF"/>
                <w:lang w:val="en-US" w:bidi="ar-SA"/>
              </w:rPr>
              <w:t>4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color w:val="222222"/>
                <w:shd w:val="clear" w:color="auto" w:fill="FFFFFF"/>
                <w:lang w:val="en-US" w:bidi="ar-SA"/>
              </w:rPr>
              <w:t>11367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CA045F" w:rsidRPr="005D28FB" w:rsidTr="00BA3947">
        <w:trPr>
          <w:trHeight w:val="1854"/>
        </w:trPr>
        <w:tc>
          <w:tcPr>
            <w:tcW w:w="637" w:type="dxa"/>
          </w:tcPr>
          <w:p w:rsidR="00CA045F" w:rsidRPr="005D28FB" w:rsidRDefault="00CA045F" w:rsidP="00937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9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H. Mallikarjun,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H. Shivaprasad,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R. Venugopala reddy</w:t>
            </w:r>
          </w:p>
        </w:tc>
        <w:tc>
          <w:tcPr>
            <w:tcW w:w="2513" w:type="dxa"/>
          </w:tcPr>
          <w:p w:rsidR="00CA045F" w:rsidRPr="005D28FB" w:rsidRDefault="007F6C5D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hyperlink r:id="rId15" w:history="1">
              <w:r w:rsidR="00CA045F" w:rsidRPr="005D28FB">
                <w:rPr>
                  <w:rFonts w:ascii="Times New Roman" w:eastAsia="MS Mincho" w:hAnsi="Times New Roman" w:cs="Times New Roman"/>
                  <w:shd w:val="clear" w:color="auto" w:fill="FFFFFF"/>
                  <w:lang w:val="en-US" w:bidi="ar-SA"/>
                </w:rPr>
                <w:t>Sensitive Spectrophotometric Method for the Determination of Permetrexed Disodium in Pure and Pharmaceutical Formulations</w:t>
              </w:r>
            </w:hyperlink>
          </w:p>
        </w:tc>
        <w:tc>
          <w:tcPr>
            <w:tcW w:w="1842" w:type="dxa"/>
          </w:tcPr>
          <w:p w:rsidR="00CA045F" w:rsidRPr="000B10CE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0B10CE">
              <w:rPr>
                <w:rFonts w:ascii="Times New Roman" w:eastAsia="MS Mincho" w:hAnsi="Times New Roman" w:cs="Times New Roman"/>
                <w:lang w:val="en-US" w:eastAsia="ja-JP" w:bidi="ar-SA"/>
              </w:rPr>
              <w:t>Austin Journal of   Analytical and  Pharmaceutical Chemistry</w:t>
            </w:r>
          </w:p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0B10CE">
              <w:rPr>
                <w:rFonts w:ascii="Times New Roman" w:eastAsia="MS Mincho" w:hAnsi="Times New Roman" w:cs="Times New Roman"/>
                <w:lang w:val="en-US" w:eastAsia="ja-JP" w:bidi="ar-SA"/>
              </w:rPr>
              <w:t>(I. F. = 2.1)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1029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CA045F" w:rsidRPr="005D28FB" w:rsidTr="00BA6657">
        <w:trPr>
          <w:trHeight w:val="616"/>
        </w:trPr>
        <w:tc>
          <w:tcPr>
            <w:tcW w:w="637" w:type="dxa"/>
          </w:tcPr>
          <w:p w:rsidR="00CA045F" w:rsidRPr="005D28FB" w:rsidRDefault="00937217" w:rsidP="00BA39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40</w:t>
            </w:r>
            <w:r w:rsidR="00CA045F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C30B30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icrosoft YaHei" w:hAnsi="Times New Roman" w:cs="Times New Roman"/>
                <w:bCs/>
                <w:lang w:val="en-US" w:bidi="ar-SA"/>
              </w:rPr>
            </w:pP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C. Tan,  G. Zhu, M.</w:t>
            </w:r>
            <w:r>
              <w:rPr>
                <w:rFonts w:ascii="Times New Roman" w:eastAsia="Microsoft YaHei" w:hAnsi="Times New Roman" w:cs="Times New Roman"/>
                <w:bCs/>
                <w:lang w:val="en-US" w:bidi="ar-SA"/>
              </w:rPr>
              <w:t xml:space="preserve"> 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 xml:space="preserve">Hojamberdiev, </w:t>
            </w:r>
            <w:r w:rsidRPr="00C30B30">
              <w:rPr>
                <w:rFonts w:ascii="Times New Roman" w:eastAsia="Microsoft YaHei" w:hAnsi="Times New Roman" w:cs="Times New Roman"/>
                <w:b/>
                <w:lang w:val="en-US" w:bidi="ar-SA"/>
              </w:rPr>
              <w:t>K. S. Lokesh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,</w:t>
            </w:r>
            <w:r>
              <w:rPr>
                <w:rFonts w:ascii="Times New Roman" w:eastAsia="Microsoft YaHei" w:hAnsi="Times New Roman" w:cs="Times New Roman"/>
                <w:bCs/>
                <w:lang w:val="en-US" w:bidi="ar-SA"/>
              </w:rPr>
              <w:t xml:space="preserve"> </w:t>
            </w:r>
            <w:r w:rsidRPr="005D28FB">
              <w:rPr>
                <w:rFonts w:ascii="Times New Roman" w:eastAsia="Microsoft YaHei" w:hAnsi="Times New Roman" w:cs="Times New Roman"/>
                <w:bCs/>
                <w:lang w:val="en-US" w:bidi="ar-SA"/>
              </w:rPr>
              <w:t>X. Luo, L. Jin, J. Zhou, P. Liu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Adsorption and Enhanced Photocatalytic Activity of the </w:t>
            </w:r>
            <w:smartTag w:uri="isiresearchsoft-com/cwyw" w:element="citation">
              <w:r w:rsidRPr="005D28FB">
                <w:rPr>
                  <w:rFonts w:ascii="Times New Roman" w:eastAsia="MS Mincho" w:hAnsi="Times New Roman" w:cs="Times New Roman"/>
                  <w:lang w:val="en-US" w:bidi="ar-SA"/>
                </w:rPr>
                <w:t>{0001}</w:t>
              </w:r>
            </w:smartTag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Faceted Sm-doped ZnIn</w:t>
            </w:r>
            <w:r w:rsidRPr="005D28FB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>S</w:t>
            </w:r>
            <w:r w:rsidRPr="005D28FB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4</w:t>
            </w:r>
            <w:r w:rsidRPr="005D28FB">
              <w:rPr>
                <w:rFonts w:ascii="Times New Roman" w:eastAsia="MS Mincho" w:hAnsi="Times New Roman" w:cs="Times New Roman"/>
                <w:lang w:val="en-US" w:bidi="ar-SA"/>
              </w:rPr>
              <w:t xml:space="preserve"> Microspheres.</w:t>
            </w:r>
          </w:p>
        </w:tc>
        <w:tc>
          <w:tcPr>
            <w:tcW w:w="1842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Journal of Hazardous </w:t>
            </w:r>
          </w:p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Materials</w:t>
            </w:r>
          </w:p>
          <w:p w:rsidR="00CA045F" w:rsidRPr="000B10CE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>(I. F. = 7.650</w:t>
            </w:r>
            <w:r w:rsidRPr="000B10CE">
              <w:rPr>
                <w:rFonts w:ascii="Times New Roman" w:eastAsia="MS Mincho" w:hAnsi="Times New Roman" w:cs="Times New Roman"/>
                <w:lang w:val="en-US" w:eastAsia="ja-JP" w:bidi="ar-SA"/>
              </w:rPr>
              <w:t>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278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572-583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Pr="005D28FB" w:rsidRDefault="00937217" w:rsidP="00BA39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41</w:t>
            </w:r>
            <w:r w:rsidR="00CA045F"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H. Mallikarjun, </w:t>
            </w:r>
            <w:r w:rsidRPr="00C30B30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H. Shivaprasad, K.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en-GB" w:bidi="ar-SA"/>
              </w:rPr>
              <w:t>R. Venugopala reddy</w:t>
            </w:r>
          </w:p>
        </w:tc>
        <w:tc>
          <w:tcPr>
            <w:tcW w:w="2513" w:type="dxa"/>
          </w:tcPr>
          <w:p w:rsidR="00CA045F" w:rsidRPr="00FA61A3" w:rsidRDefault="007F6C5D" w:rsidP="00BA6657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bidi="ar-SA"/>
              </w:rPr>
            </w:pPr>
            <w:hyperlink r:id="rId16" w:history="1">
              <w:r w:rsidR="00CA045F" w:rsidRPr="00FA61A3">
                <w:rPr>
                  <w:rStyle w:val="Hyperlink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Novel spectrophotometric methods for the assay of an antiepileptic- oxcarbazepine</w:t>
              </w:r>
            </w:hyperlink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World Journal of Pharmacy and Pharmaceutical Sciences</w:t>
            </w:r>
          </w:p>
          <w:p w:rsidR="00CA045F" w:rsidRPr="007003AC" w:rsidRDefault="00CA045F" w:rsidP="00BA6657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D04673">
              <w:rPr>
                <w:rFonts w:ascii="Times New Roman" w:eastAsia="MS Mincho" w:hAnsi="Times New Roman" w:cs="Times New Roman"/>
                <w:lang w:val="en-US" w:eastAsia="ja-JP" w:bidi="ar-SA"/>
              </w:rPr>
              <w:t>(I. F. = 0.13)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3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(7)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815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5D28FB">
              <w:rPr>
                <w:rFonts w:ascii="Times New Roman" w:eastAsia="MS Mincho" w:hAnsi="Times New Roman" w:cs="Times New Roman"/>
                <w:lang w:val="en-US" w:eastAsia="ja-JP" w:bidi="ar-SA"/>
              </w:rPr>
              <w:t>2014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Layer-by-Layer assembly of a water-soluble phthalocyanine on gold. Application to the   electrochemical determination of hydrogen peroxide</w:t>
            </w:r>
          </w:p>
        </w:tc>
        <w:tc>
          <w:tcPr>
            <w:tcW w:w="1842" w:type="dxa"/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Bioelectro-</w:t>
            </w:r>
          </w:p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chemistry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4.474)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91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21-27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2013</w:t>
            </w:r>
          </w:p>
        </w:tc>
      </w:tr>
      <w:tr w:rsidR="00CA045F" w:rsidRPr="005D28FB" w:rsidTr="00BA6657">
        <w:tc>
          <w:tcPr>
            <w:tcW w:w="637" w:type="dxa"/>
          </w:tcPr>
          <w:p w:rsidR="00CA045F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</w:tcPr>
          <w:p w:rsidR="00CA045F" w:rsidRPr="005D28FB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A.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Adriaens</w:t>
            </w:r>
          </w:p>
        </w:tc>
        <w:tc>
          <w:tcPr>
            <w:tcW w:w="2513" w:type="dxa"/>
          </w:tcPr>
          <w:p w:rsidR="00CA045F" w:rsidRPr="005D28FB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Synthesis and characterization of tetra-substituted palladium phthalocyanine  complexes</w:t>
            </w:r>
          </w:p>
        </w:tc>
        <w:tc>
          <w:tcPr>
            <w:tcW w:w="1842" w:type="dxa"/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Dyes and Pigments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4.018)</w:t>
            </w:r>
          </w:p>
        </w:tc>
        <w:tc>
          <w:tcPr>
            <w:tcW w:w="993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96</w:t>
            </w:r>
          </w:p>
        </w:tc>
        <w:tc>
          <w:tcPr>
            <w:tcW w:w="1134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269-277</w:t>
            </w:r>
          </w:p>
        </w:tc>
        <w:tc>
          <w:tcPr>
            <w:tcW w:w="850" w:type="dxa"/>
          </w:tcPr>
          <w:p w:rsidR="00CA045F" w:rsidRPr="005D28FB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2013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C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Chauvin, Q. Liu, T. Saida,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T. Sakai, W. Sugimoto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Effect of nanosheet size on activity and</w:t>
            </w:r>
          </w:p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     durability  of RuO2 nanosheet Pt/C catalyst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Electrochemical Society Transactions</w:t>
            </w:r>
          </w:p>
          <w:p w:rsidR="00CA045F" w:rsidRPr="00BA6657" w:rsidRDefault="00CA045F" w:rsidP="00EB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0.47)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1583-</w:t>
            </w:r>
          </w:p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2013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S. Chardon, F. Lafolet, Y.Traoré, C.Gondran, P.Guionneau, L. Guérente, P. Labbé, A.Deronzier,J- F Létard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One step vs. stepwise immobilization of 1-D coor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dination based Rh-Rh molecular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wires on gold surfaces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Langmuir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3.683)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28(32)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11779-11789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2012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it-IT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, M. D. </w:t>
            </w:r>
            <w:r>
              <w:rPr>
                <w:rFonts w:ascii="Times New Roman" w:eastAsia="MS Mincho" w:hAnsi="Times New Roman" w:cs="Times New Roman"/>
                <w:lang w:val="it-IT" w:eastAsia="en-GB" w:bidi="ar-SA"/>
              </w:rPr>
              <w:t>Keersmaecker, A. Elia, D. Depla</w:t>
            </w: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>,</w:t>
            </w:r>
            <w:r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P. Dubruel, P. Vandenabeele, S.V. Vlierberghe, A.  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Adriaens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Adsorption of cobalt (II) 5,10,15,20-tetrakis(2-aminophenyl)-porphyrin onto copper substrates: </w:t>
            </w:r>
          </w:p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characterization  and impedance studies for corrosion inhibition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Corrosion Science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6.355)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73-82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2012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Lokesh,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M. De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Keersmaecker, A.Adriaens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 xml:space="preserve">Self assembled films of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porphyrins with amine groups at ifferent positions: influence on their orientation on corrosion inhibition and electrocatalytic activity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Molecules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(I. F. = 3.060)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 xml:space="preserve">17  </w:t>
            </w:r>
          </w:p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7824</w:t>
            </w:r>
          </w:p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-7842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2012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4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8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Karoline de wael, A. Adriaens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Self assembled supramolecular array of polymeric phthalocyanine on gold for the determination of  hydrogen peroxide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Langmuir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3.683)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26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17665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2010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9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S. Chandra,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and H. Lang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Iodide recognition by the N, N-bissuccinamide-based dendritic molecule H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C(O)NHC(CH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CH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C(O)OtBu)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3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]</w:t>
            </w:r>
            <w:r w:rsidRPr="00BA6657">
              <w:rPr>
                <w:rFonts w:ascii="Times New Roman" w:eastAsia="MS Mincho" w:hAnsi="Times New Roman" w:cs="Times New Roman"/>
                <w:vertAlign w:val="subscript"/>
                <w:lang w:val="en-US" w:bidi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Sensors and Actuators B-Chemical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6.393)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137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350</w:t>
            </w:r>
          </w:p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937217" w:rsidP="00BA39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50</w:t>
            </w:r>
            <w:r w:rsidR="00CA045F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Y. Shivaraj, B.P.  Dayananda, S. Chandra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Synthesis of phthalocyanine stabilized rhodium </w:t>
            </w:r>
          </w:p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nanoparticles and their application in biosensing of cytochrome 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Bioelectro-chemistry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4.474)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937217" w:rsidP="00BA39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51</w:t>
            </w:r>
            <w:r w:rsidR="00CA045F"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it-IT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 xml:space="preserve"> S. Chandra,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it-IT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it-IT" w:eastAsia="en-GB" w:bidi="ar-SA"/>
              </w:rPr>
              <w:t>, A.Nicolai, H. Lang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Dendrimer-Rhodium nanoparticle modified           Glassy Carbon Electrode for Amperometric Detection of Hydrogen Peroxide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Analytica Chimica Acta</w:t>
            </w:r>
          </w:p>
          <w:p w:rsidR="00CA045F" w:rsidRPr="00BA6657" w:rsidRDefault="00CA045F" w:rsidP="00EB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5.256)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632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, </w:t>
            </w:r>
          </w:p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N.S.Venkatanarayanan , S.Sampath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C28F6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Phthalocyanine macrocycle as stabilizer for gold and        silver nanoparticles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Microchimica Acta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5.479)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167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97-102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N. Uma, B. N. Achar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The microwave-assisted syntheses and conductivity study of a platinum phthalocyanine and its derivative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Polyhedron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2.067)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28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2009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S. Mitra,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S. Sampath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Exfoliated graphite-ruthenium oxide composite electrodes for    electrochemical supercapacitors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J. Power Sources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7.467)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185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2008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93721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937217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K. Sundaram, O.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Musthafa, </w:t>
            </w:r>
            <w:r w:rsidRPr="00BA6657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A. Subramania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Eff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ect of porosity on PVdF-co-HFP-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PMMA based electrolyte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Materials Chemistry and Physics</w:t>
            </w:r>
          </w:p>
          <w:p w:rsidR="00CA045F" w:rsidRPr="00BA6657" w:rsidRDefault="00CA045F" w:rsidP="00EB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2.781)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2008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309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D309A2"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Kumar,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04673">
            <w:pPr>
              <w:spacing w:after="0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Synthesis, characterization,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lastRenderedPageBreak/>
              <w:t>pyrolysis kinetics and conductivity studies of chlorosubstituted cobalt phthalocyanines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 xml:space="preserve">J. Coord. </w:t>
            </w:r>
          </w:p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Chem.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>(I. F. = 0.665)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lastRenderedPageBreak/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1833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2007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309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lastRenderedPageBreak/>
              <w:t>5</w:t>
            </w:r>
            <w:r w:rsidR="00D309A2">
              <w:rPr>
                <w:rFonts w:ascii="Times New Roman" w:eastAsia="MS Mincho" w:hAnsi="Times New Roman" w:cs="Times New Roman"/>
                <w:lang w:val="en-US" w:eastAsia="en-GB" w:bidi="ar-SA"/>
              </w:rPr>
              <w:t>7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N. Uma , 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04673">
            <w:pPr>
              <w:spacing w:after="120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Synthesis and physico-chemical characterization of metal free, sodium and potassium phthalocyanine complexes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J. Non-Cryst. Solids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2.600)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353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2007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309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D309A2">
              <w:rPr>
                <w:rFonts w:ascii="Times New Roman" w:eastAsia="MS Mincho" w:hAnsi="Times New Roman" w:cs="Times New Roman"/>
                <w:lang w:val="en-US" w:eastAsia="en-GB" w:bidi="ar-SA"/>
              </w:rPr>
              <w:t>8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M. Mohan Kumar,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EB2A32" w:rsidRDefault="00CA045F" w:rsidP="00D04673">
            <w:pPr>
              <w:spacing w:after="120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bidi="ar-SA"/>
              </w:rPr>
              <w:t>A comparative study of microwave versus conventional synthesis of lead phthalocyanine complexes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EB2A32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J. Porphyrins</w:t>
            </w:r>
          </w:p>
          <w:p w:rsidR="00CA045F" w:rsidRPr="00EB2A32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and Phthalocyanines</w:t>
            </w:r>
          </w:p>
          <w:p w:rsidR="00CA045F" w:rsidRPr="00EB2A32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1.397)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9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(12)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2005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309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5</w:t>
            </w:r>
            <w:r w:rsidR="00D309A2">
              <w:rPr>
                <w:rFonts w:ascii="Times New Roman" w:eastAsia="MS Mincho" w:hAnsi="Times New Roman" w:cs="Times New Roman"/>
                <w:lang w:val="en-US" w:eastAsia="en-GB" w:bidi="ar-SA"/>
              </w:rPr>
              <w:t>9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G.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Fohlen 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Kumar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04673">
            <w:pPr>
              <w:spacing w:after="120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GC-MS st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>udies on degradation of copper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 xml:space="preserve"> phthalocyanine sheet polymer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International</w:t>
            </w:r>
          </w:p>
          <w:p w:rsidR="00CA045F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J. Mass Spectrom.</w:t>
            </w:r>
          </w:p>
          <w:p w:rsidR="00CA045F" w:rsidRPr="00D04673" w:rsidRDefault="00CA045F" w:rsidP="00EB2A32">
            <w:pPr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1.702)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243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(3)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2005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D309A2" w:rsidP="00BA39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60</w:t>
            </w:r>
            <w:r w:rsidR="00CA045F"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G.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Fohlen,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, T.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M. Kumar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Characterization of cobalt phthalocyanine sheet polymer by gas chromatography mass spectrometry on its pyrolysis products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D04673">
            <w:pPr>
              <w:widowControl w:val="0"/>
              <w:spacing w:after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Reactive and Functional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Polymers</w:t>
            </w:r>
          </w:p>
          <w:p w:rsidR="00CA045F" w:rsidRPr="00BA6657" w:rsidRDefault="00CA045F" w:rsidP="00EB2A32">
            <w:pPr>
              <w:widowControl w:val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3.074)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2005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D309A2" w:rsidP="00BA394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61</w:t>
            </w:r>
            <w:r w:rsidR="00CA045F"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N. Achar,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St</w:t>
            </w:r>
            <w:r>
              <w:rPr>
                <w:rFonts w:ascii="Times New Roman" w:eastAsia="MS Mincho" w:hAnsi="Times New Roman" w:cs="Times New Roman"/>
                <w:lang w:val="en-US" w:bidi="ar-SA"/>
              </w:rPr>
              <w:t xml:space="preserve">udies on metal (II) tetra-amino </w:t>
            </w: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phthalocyanines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D04673">
            <w:pPr>
              <w:widowControl w:val="0"/>
              <w:spacing w:after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J. Organomet. Chem.</w:t>
            </w:r>
          </w:p>
          <w:p w:rsidR="00CA045F" w:rsidRPr="00BA6657" w:rsidRDefault="00CA045F" w:rsidP="00EB2A32">
            <w:pPr>
              <w:widowControl w:val="0"/>
              <w:spacing w:after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2.173)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3357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2004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309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D309A2">
              <w:rPr>
                <w:rFonts w:ascii="Times New Roman" w:eastAsia="MS Mincho" w:hAnsi="Times New Roman" w:cs="Times New Roman"/>
                <w:lang w:val="en-US" w:eastAsia="en-GB" w:bidi="ar-SA"/>
              </w:rPr>
              <w:t>2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N. Achar,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Studies on polymorphic modifications of copper phthalocyanine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D04673">
            <w:pPr>
              <w:widowControl w:val="0"/>
              <w:spacing w:before="100" w:beforeAutospacing="1" w:after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J. Solid State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Chem.</w:t>
            </w:r>
          </w:p>
          <w:p w:rsidR="00CA045F" w:rsidRPr="00BA6657" w:rsidRDefault="00CA045F" w:rsidP="00EB2A32">
            <w:pPr>
              <w:widowControl w:val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2.179)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177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1987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2004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309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D309A2">
              <w:rPr>
                <w:rFonts w:ascii="Times New Roman" w:eastAsia="MS Mincho" w:hAnsi="Times New Roman" w:cs="Times New Roman"/>
                <w:lang w:val="en-US" w:eastAsia="en-GB" w:bidi="ar-SA"/>
              </w:rPr>
              <w:t>3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N. Achar,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Studies on phthalocyanine sheet polymers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D04673">
            <w:pPr>
              <w:widowControl w:val="0"/>
              <w:spacing w:after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J. Organomet. Chem.</w:t>
            </w:r>
          </w:p>
          <w:p w:rsidR="00CA045F" w:rsidRPr="00BA6657" w:rsidRDefault="00CA045F" w:rsidP="00EB2A32">
            <w:pPr>
              <w:widowControl w:val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2.173)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689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2004</w:t>
            </w:r>
          </w:p>
        </w:tc>
      </w:tr>
      <w:tr w:rsidR="00CA045F" w:rsidRPr="00F4171C" w:rsidTr="00BA665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D309A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>6</w:t>
            </w:r>
            <w:r w:rsidR="00D309A2">
              <w:rPr>
                <w:rFonts w:ascii="Times New Roman" w:eastAsia="MS Mincho" w:hAnsi="Times New Roman" w:cs="Times New Roman"/>
                <w:lang w:val="en-US" w:eastAsia="en-GB" w:bidi="ar-SA"/>
              </w:rPr>
              <w:t>4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MS Mincho" w:hAnsi="Times New Roman" w:cs="Times New Roman"/>
                <w:lang w:val="en-US" w:eastAsia="en-GB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B.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>N. Achar, G.</w:t>
            </w:r>
            <w:r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en-GB" w:bidi="ar-SA"/>
              </w:rPr>
              <w:t xml:space="preserve">M. Fohlen, </w:t>
            </w:r>
            <w:r w:rsidRPr="00D04673">
              <w:rPr>
                <w:rFonts w:ascii="Times New Roman" w:eastAsia="MS Mincho" w:hAnsi="Times New Roman" w:cs="Times New Roman"/>
                <w:b/>
                <w:bCs/>
                <w:lang w:val="en-US" w:eastAsia="en-GB" w:bidi="ar-SA"/>
              </w:rPr>
              <w:t>K. S. Lokesh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en-US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bidi="ar-SA"/>
              </w:rPr>
              <w:t>Degradation study on the thermally stable nickel phthalocyanine sheet      polymer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Default="00CA045F" w:rsidP="00D04673">
            <w:pPr>
              <w:widowControl w:val="0"/>
              <w:spacing w:after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Polymer Degradation and Stability</w:t>
            </w:r>
          </w:p>
          <w:p w:rsidR="00CA045F" w:rsidRPr="00BA6657" w:rsidRDefault="00CA045F" w:rsidP="00EB2A32">
            <w:pPr>
              <w:widowControl w:val="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EB2A32">
              <w:rPr>
                <w:rFonts w:ascii="Times New Roman" w:eastAsia="MS Mincho" w:hAnsi="Times New Roman" w:cs="Times New Roman"/>
                <w:lang w:val="en-US" w:eastAsia="ja-JP" w:bidi="ar-SA"/>
              </w:rPr>
              <w:t>(I. F. = 3.780)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80</w:t>
            </w:r>
            <w:r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</w:t>
            </w: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(3)</w:t>
            </w:r>
          </w:p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34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3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 xml:space="preserve"> 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5F" w:rsidRPr="00BA6657" w:rsidRDefault="00CA045F" w:rsidP="00BA6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390"/>
              <w:rPr>
                <w:rFonts w:ascii="Times New Roman" w:eastAsia="MS Mincho" w:hAnsi="Times New Roman" w:cs="Times New Roman"/>
                <w:lang w:val="en-US" w:eastAsia="ja-JP" w:bidi="ar-SA"/>
              </w:rPr>
            </w:pPr>
            <w:r w:rsidRPr="00BA6657">
              <w:rPr>
                <w:rFonts w:ascii="Times New Roman" w:eastAsia="MS Mincho" w:hAnsi="Times New Roman" w:cs="Times New Roman"/>
                <w:lang w:val="en-US" w:eastAsia="ja-JP" w:bidi="ar-SA"/>
              </w:rPr>
              <w:t>2003</w:t>
            </w:r>
          </w:p>
        </w:tc>
      </w:tr>
    </w:tbl>
    <w:p w:rsidR="00BA6657" w:rsidRDefault="00BA6657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2A32" w:rsidRPr="00EC24C2" w:rsidRDefault="001A698F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4C2">
        <w:rPr>
          <w:rFonts w:ascii="Times New Roman" w:hAnsi="Times New Roman" w:cs="Times New Roman"/>
          <w:b/>
          <w:bCs/>
          <w:sz w:val="24"/>
          <w:szCs w:val="24"/>
        </w:rPr>
        <w:t>13. Detail of patents.</w:t>
      </w:r>
    </w:p>
    <w:tbl>
      <w:tblPr>
        <w:tblStyle w:val="TableGrid"/>
        <w:tblW w:w="10031" w:type="dxa"/>
        <w:tblLayout w:type="fixed"/>
        <w:tblLook w:val="04A0"/>
      </w:tblPr>
      <w:tblGrid>
        <w:gridCol w:w="692"/>
        <w:gridCol w:w="2476"/>
        <w:gridCol w:w="1890"/>
        <w:gridCol w:w="1800"/>
        <w:gridCol w:w="990"/>
        <w:gridCol w:w="1170"/>
        <w:gridCol w:w="1013"/>
      </w:tblGrid>
      <w:tr w:rsidR="007B6EB7" w:rsidRPr="00EC24C2" w:rsidTr="007B6EB7">
        <w:tc>
          <w:tcPr>
            <w:tcW w:w="692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76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Patent Title</w:t>
            </w:r>
          </w:p>
        </w:tc>
        <w:tc>
          <w:tcPr>
            <w:tcW w:w="1890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Applicant(s)</w:t>
            </w:r>
          </w:p>
        </w:tc>
        <w:tc>
          <w:tcPr>
            <w:tcW w:w="1800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Patent No.</w:t>
            </w:r>
          </w:p>
        </w:tc>
        <w:tc>
          <w:tcPr>
            <w:tcW w:w="990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 Date</w:t>
            </w:r>
          </w:p>
        </w:tc>
        <w:tc>
          <w:tcPr>
            <w:tcW w:w="1170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Agency/Country</w:t>
            </w:r>
          </w:p>
        </w:tc>
        <w:tc>
          <w:tcPr>
            <w:tcW w:w="1013" w:type="dxa"/>
          </w:tcPr>
          <w:p w:rsidR="001A698F" w:rsidRPr="00EC24C2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2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7B6EB7" w:rsidRPr="00EC24C2" w:rsidTr="007B6EB7">
        <w:tc>
          <w:tcPr>
            <w:tcW w:w="692" w:type="dxa"/>
          </w:tcPr>
          <w:p w:rsidR="001A698F" w:rsidRPr="00EC24C2" w:rsidRDefault="007B6EB7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476" w:type="dxa"/>
          </w:tcPr>
          <w:p w:rsidR="001A698F" w:rsidRPr="00EC24C2" w:rsidRDefault="007B6EB7" w:rsidP="007B6E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>Chromeno [4,3-b] quinoline compounds and their synthesis by using silicotungstic acid          [H</w:t>
            </w:r>
            <w:r w:rsidRPr="005F7784">
              <w:rPr>
                <w:vertAlign w:val="subscript"/>
              </w:rPr>
              <w:t>4</w:t>
            </w:r>
            <w:r>
              <w:t>SiW</w:t>
            </w:r>
            <w:r w:rsidRPr="005F7784">
              <w:rPr>
                <w:vertAlign w:val="subscript"/>
              </w:rPr>
              <w:t>12</w:t>
            </w:r>
            <w:r>
              <w:t>O</w:t>
            </w:r>
            <w:r w:rsidRPr="005F7784">
              <w:rPr>
                <w:vertAlign w:val="subscript"/>
              </w:rPr>
              <w:t>40</w:t>
            </w:r>
            <w:r w:rsidR="00E0570A">
              <w:t>]</w:t>
            </w:r>
            <w:r>
              <w:t xml:space="preserve"> </w:t>
            </w:r>
          </w:p>
        </w:tc>
        <w:tc>
          <w:tcPr>
            <w:tcW w:w="1890" w:type="dxa"/>
          </w:tcPr>
          <w:p w:rsidR="001A698F" w:rsidRPr="007B6EB7" w:rsidRDefault="007B6EB7" w:rsidP="00F34E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B7">
              <w:rPr>
                <w:rFonts w:ascii="Times New Roman" w:hAnsi="Times New Roman" w:cs="Times New Roman"/>
                <w:bCs/>
                <w:sz w:val="24"/>
                <w:szCs w:val="24"/>
              </w:rPr>
              <w:t>Subramanya G H and K.S. Lokesh</w:t>
            </w:r>
          </w:p>
        </w:tc>
        <w:tc>
          <w:tcPr>
            <w:tcW w:w="1800" w:type="dxa"/>
          </w:tcPr>
          <w:p w:rsidR="001A698F" w:rsidRPr="00EC24C2" w:rsidRDefault="007B6EB7" w:rsidP="007B6E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TEMP/E1/58987/2020- CHE, 202041053100</w:t>
            </w:r>
          </w:p>
        </w:tc>
        <w:tc>
          <w:tcPr>
            <w:tcW w:w="990" w:type="dxa"/>
          </w:tcPr>
          <w:p w:rsidR="001A698F" w:rsidRPr="007B6EB7" w:rsidRDefault="007B6EB7" w:rsidP="00F34E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B7">
              <w:rPr>
                <w:rFonts w:ascii="Times New Roman" w:hAnsi="Times New Roman" w:cs="Times New Roman"/>
                <w:bCs/>
                <w:sz w:val="24"/>
                <w:szCs w:val="24"/>
              </w:rPr>
              <w:t>submitted</w:t>
            </w:r>
          </w:p>
        </w:tc>
        <w:tc>
          <w:tcPr>
            <w:tcW w:w="1170" w:type="dxa"/>
          </w:tcPr>
          <w:p w:rsidR="001A698F" w:rsidRPr="00EC24C2" w:rsidRDefault="007B6EB7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Indian patent</w:t>
            </w:r>
          </w:p>
        </w:tc>
        <w:tc>
          <w:tcPr>
            <w:tcW w:w="1013" w:type="dxa"/>
          </w:tcPr>
          <w:p w:rsidR="001A698F" w:rsidRPr="007B6EB7" w:rsidRDefault="007B6EB7" w:rsidP="00F34EE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EB7">
              <w:rPr>
                <w:rFonts w:ascii="Times New Roman" w:hAnsi="Times New Roman" w:cs="Times New Roman"/>
                <w:bCs/>
                <w:sz w:val="24"/>
                <w:szCs w:val="24"/>
              </w:rPr>
              <w:t>Applied</w:t>
            </w:r>
          </w:p>
        </w:tc>
      </w:tr>
    </w:tbl>
    <w:p w:rsidR="001A698F" w:rsidRDefault="001A698F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98F" w:rsidRDefault="001A698F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1A698F">
        <w:rPr>
          <w:rFonts w:ascii="Times New Roman" w:hAnsi="Times New Roman" w:cs="Times New Roman"/>
          <w:b/>
          <w:bCs/>
          <w:sz w:val="24"/>
          <w:szCs w:val="24"/>
        </w:rPr>
        <w:t>Books/Reports/Chapters/General articles etc.</w:t>
      </w:r>
    </w:p>
    <w:tbl>
      <w:tblPr>
        <w:tblStyle w:val="TableGrid"/>
        <w:tblW w:w="10031" w:type="dxa"/>
        <w:tblLayout w:type="fixed"/>
        <w:tblLook w:val="04A0"/>
      </w:tblPr>
      <w:tblGrid>
        <w:gridCol w:w="817"/>
        <w:gridCol w:w="3119"/>
        <w:gridCol w:w="2693"/>
        <w:gridCol w:w="1984"/>
        <w:gridCol w:w="1418"/>
      </w:tblGrid>
      <w:tr w:rsidR="001A698F" w:rsidTr="001A698F">
        <w:tc>
          <w:tcPr>
            <w:tcW w:w="817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119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693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Author’s Name</w:t>
            </w:r>
          </w:p>
        </w:tc>
        <w:tc>
          <w:tcPr>
            <w:tcW w:w="1984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</w:t>
            </w:r>
          </w:p>
        </w:tc>
        <w:tc>
          <w:tcPr>
            <w:tcW w:w="1418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</w:tr>
      <w:tr w:rsidR="001A698F" w:rsidTr="001A698F">
        <w:tc>
          <w:tcPr>
            <w:tcW w:w="817" w:type="dxa"/>
          </w:tcPr>
          <w:p w:rsidR="001A698F" w:rsidRPr="001A698F" w:rsidRDefault="001A698F" w:rsidP="00F3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1A698F" w:rsidRPr="001A698F" w:rsidRDefault="003B3B0D" w:rsidP="001A698F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 w:rsidRPr="003B3B0D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Chapter Title</w:t>
            </w: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 xml:space="preserve"> : </w:t>
            </w:r>
            <w:r w:rsidR="001A698F" w:rsidRPr="001A698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MXene-based sensors and biosensors: next-generation detection</w:t>
            </w:r>
          </w:p>
          <w:p w:rsidR="001A698F" w:rsidRPr="003B3B0D" w:rsidRDefault="001A698F" w:rsidP="001A698F">
            <w:pPr>
              <w:ind w:left="3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 w:rsidRPr="001A698F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platforms</w:t>
            </w:r>
          </w:p>
        </w:tc>
        <w:tc>
          <w:tcPr>
            <w:tcW w:w="2693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4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 xml:space="preserve">Ankita Sinha, Dhanjai, Samuel M. Mugo, Jiping Chen, </w:t>
            </w:r>
            <w:r w:rsidRPr="001A698F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Koodlur S Lokesh</w:t>
            </w:r>
          </w:p>
        </w:tc>
        <w:tc>
          <w:tcPr>
            <w:tcW w:w="1984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4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Elsevier, Netherlands</w:t>
            </w:r>
          </w:p>
        </w:tc>
        <w:tc>
          <w:tcPr>
            <w:tcW w:w="1418" w:type="dxa"/>
          </w:tcPr>
          <w:p w:rsidR="001A698F" w:rsidRDefault="001A698F" w:rsidP="00F34E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4B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2020</w:t>
            </w:r>
          </w:p>
        </w:tc>
      </w:tr>
      <w:tr w:rsidR="00F865BE" w:rsidTr="001A698F">
        <w:tc>
          <w:tcPr>
            <w:tcW w:w="817" w:type="dxa"/>
          </w:tcPr>
          <w:p w:rsidR="00F865BE" w:rsidRPr="001A698F" w:rsidRDefault="00F865BE" w:rsidP="00F34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F865BE" w:rsidRPr="003B3B0D" w:rsidRDefault="00F865BE" w:rsidP="00F865BE">
            <w:pPr>
              <w:ind w:left="3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Chapter Title: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Electrochemical Nano Sensors &amp; applications in the  handbook, “Handbook of Nanomaterials for Sensing Applications.</w:t>
            </w:r>
          </w:p>
        </w:tc>
        <w:tc>
          <w:tcPr>
            <w:tcW w:w="2693" w:type="dxa"/>
          </w:tcPr>
          <w:p w:rsidR="00F865BE" w:rsidRPr="00A2134B" w:rsidRDefault="006E0EFE" w:rsidP="00F34EE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Shambulinga Aralek</w:t>
            </w:r>
            <w:r w:rsidR="00F865BE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allu, Lokesh K.S.</w:t>
            </w:r>
          </w:p>
        </w:tc>
        <w:tc>
          <w:tcPr>
            <w:tcW w:w="1984" w:type="dxa"/>
          </w:tcPr>
          <w:p w:rsidR="00F865BE" w:rsidRPr="00A2134B" w:rsidRDefault="00F865BE" w:rsidP="00F34EE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Elsevier</w:t>
            </w:r>
          </w:p>
        </w:tc>
        <w:tc>
          <w:tcPr>
            <w:tcW w:w="1418" w:type="dxa"/>
          </w:tcPr>
          <w:p w:rsidR="00F865BE" w:rsidRPr="00A2134B" w:rsidRDefault="00F865BE" w:rsidP="00F34EEE">
            <w:pPr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2020</w:t>
            </w:r>
          </w:p>
        </w:tc>
      </w:tr>
    </w:tbl>
    <w:p w:rsidR="001A698F" w:rsidRDefault="001A698F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698F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3B0D">
        <w:rPr>
          <w:rFonts w:ascii="Times New Roman" w:hAnsi="Times New Roman" w:cs="Times New Roman"/>
          <w:b/>
          <w:bCs/>
          <w:sz w:val="24"/>
          <w:szCs w:val="24"/>
          <w:lang w:val="en-US"/>
        </w:rPr>
        <w:t>15. Any other Information (maximum 500 words)</w:t>
      </w:r>
    </w:p>
    <w:p w:rsidR="003B3B0D" w:rsidRPr="008E28FC" w:rsidRDefault="003B3B0D" w:rsidP="008E28FC">
      <w:pPr>
        <w:spacing w:after="0" w:line="240" w:lineRule="auto"/>
        <w:ind w:right="-284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 w:rsidRPr="008E28FC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Research Projects Undertaken</w:t>
      </w:r>
      <w:r w:rsidR="008E28FC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2"/>
        <w:gridCol w:w="2410"/>
        <w:gridCol w:w="1559"/>
        <w:gridCol w:w="1559"/>
      </w:tblGrid>
      <w:tr w:rsidR="003B3B0D" w:rsidRPr="00906661" w:rsidTr="00EC24C2">
        <w:tc>
          <w:tcPr>
            <w:tcW w:w="851" w:type="dxa"/>
          </w:tcPr>
          <w:p w:rsidR="003B3B0D" w:rsidRPr="00906661" w:rsidRDefault="003B3B0D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Sl. No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Title of Project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Funding agency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Amount (INR)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ar-SA"/>
              </w:rPr>
              <w:t>Duration</w:t>
            </w:r>
          </w:p>
        </w:tc>
      </w:tr>
      <w:tr w:rsidR="0074242E" w:rsidRPr="00906661" w:rsidTr="00EC24C2">
        <w:tc>
          <w:tcPr>
            <w:tcW w:w="851" w:type="dxa"/>
          </w:tcPr>
          <w:p w:rsidR="0074242E" w:rsidRPr="00906661" w:rsidRDefault="0074242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1.</w:t>
            </w:r>
          </w:p>
        </w:tc>
        <w:tc>
          <w:tcPr>
            <w:tcW w:w="3402" w:type="dxa"/>
          </w:tcPr>
          <w:p w:rsidR="0074242E" w:rsidRPr="00906661" w:rsidRDefault="0074242E" w:rsidP="0074242E">
            <w:pPr>
              <w:autoSpaceDE w:val="0"/>
              <w:autoSpaceDN w:val="0"/>
              <w:adjustRightInd w:val="0"/>
              <w:spacing w:after="0" w:line="240" w:lineRule="auto"/>
              <w:ind w:left="-126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nl-BE" w:eastAsia="zh-CN" w:bidi="ar-SA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nl-BE" w:eastAsia="zh-CN" w:bidi="ar-SA"/>
              </w:rPr>
              <w:t>Novel N4 macrocycles as efficient catalysts for clean energy production</w:t>
            </w:r>
          </w:p>
        </w:tc>
        <w:tc>
          <w:tcPr>
            <w:tcW w:w="2410" w:type="dxa"/>
          </w:tcPr>
          <w:p w:rsidR="0074242E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DST, India –Uzbekistan</w:t>
            </w:r>
          </w:p>
          <w:p w:rsidR="0074242E" w:rsidRPr="00906661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Joint call</w:t>
            </w:r>
          </w:p>
        </w:tc>
        <w:tc>
          <w:tcPr>
            <w:tcW w:w="1559" w:type="dxa"/>
          </w:tcPr>
          <w:p w:rsidR="0074242E" w:rsidRPr="00906661" w:rsidRDefault="0074242E" w:rsidP="00EC24C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15,50,000.00</w:t>
            </w:r>
          </w:p>
        </w:tc>
        <w:tc>
          <w:tcPr>
            <w:tcW w:w="1559" w:type="dxa"/>
          </w:tcPr>
          <w:p w:rsidR="0074242E" w:rsidRPr="00906661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2021-2023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74242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02"/>
            </w:tblGrid>
            <w:tr w:rsidR="003B3B0D" w:rsidRPr="00906661" w:rsidTr="00EC24C2">
              <w:trPr>
                <w:trHeight w:val="313"/>
              </w:trPr>
              <w:tc>
                <w:tcPr>
                  <w:tcW w:w="2902" w:type="dxa"/>
                </w:tcPr>
                <w:p w:rsidR="003B3B0D" w:rsidRPr="00906661" w:rsidRDefault="003B3B0D" w:rsidP="00EC24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MS Mincho" w:hAnsi="Times New Roman" w:cs="Times New Roman"/>
                      <w:color w:val="000000"/>
                      <w:sz w:val="20"/>
                      <w:szCs w:val="20"/>
                      <w:lang w:val="nl-BE" w:eastAsia="zh-CN" w:bidi="ar-SA"/>
                    </w:rPr>
                  </w:pPr>
                  <w:r w:rsidRPr="00906661">
                    <w:rPr>
                      <w:rFonts w:ascii="Times New Roman" w:eastAsia="MS Mincho" w:hAnsi="Times New Roman" w:cs="Times New Roman"/>
                      <w:color w:val="000000"/>
                      <w:sz w:val="20"/>
                      <w:szCs w:val="20"/>
                      <w:lang w:val="nl-BE" w:eastAsia="zh-CN" w:bidi="ar-SA"/>
                    </w:rPr>
                    <w:t xml:space="preserve"> N4-Macrocycles for Sensing and Electrocatalytic Applications. </w:t>
                  </w:r>
                </w:p>
              </w:tc>
            </w:tr>
          </w:tbl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</w:p>
        </w:tc>
        <w:tc>
          <w:tcPr>
            <w:tcW w:w="2410" w:type="dxa"/>
          </w:tcPr>
          <w:p w:rsidR="003B3B0D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K-FIST of  VGST, </w:t>
            </w:r>
          </w:p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Karnataka Govt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, India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2017-19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74242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Development of N4 macrocycle based cost effective catalysts for PEFC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CSIR, Govt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of India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3,00,000.00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2017-2020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74242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4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Co-ordinator from department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DST-FIST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1,04,00,000.00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2017-2022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74242E" w:rsidP="00EC24C2">
            <w:pPr>
              <w:tabs>
                <w:tab w:val="left" w:pos="1065"/>
              </w:tabs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5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  <w:t>N4 Macrocyclic metal complex SAM layers as stable electrocatalysts and Sensors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SERB, DST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2017-2019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6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 xml:space="preserve">Arene-ruthenium complexes for host-guest and DNA </w:t>
            </w:r>
          </w:p>
          <w:p w:rsidR="003B3B0D" w:rsidRPr="00906661" w:rsidRDefault="003B3B0D" w:rsidP="00EC24C2">
            <w:pPr>
              <w:spacing w:after="0" w:line="240" w:lineRule="auto"/>
              <w:ind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interaction studies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40" w:lineRule="auto"/>
              <w:ind w:left="-77" w:right="-108" w:firstLine="16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Research fund for talented teachers (RFTT), VGST, Karnataka Govt, India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3,00,000.00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2016-2017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7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88" w:lineRule="auto"/>
              <w:ind w:left="-91"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Supramolecular self assembly of arene ruthenium complexes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left="-77" w:right="-105" w:firstLine="7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DST-Fast Track Scheme for young scientist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25,00,000.00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2014-2017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8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88" w:lineRule="auto"/>
              <w:ind w:left="-84"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Phthalocyanine molecular conductors  as stable and suitable electrocatalysts and sensors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left="-6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Seed Money to Young Scientists for Research, VGST, Karnataka Govt. India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6,00,000.00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2014-2015</w:t>
            </w:r>
          </w:p>
        </w:tc>
      </w:tr>
      <w:tr w:rsidR="003B3B0D" w:rsidRPr="00906661" w:rsidTr="00EC24C2">
        <w:tc>
          <w:tcPr>
            <w:tcW w:w="851" w:type="dxa"/>
          </w:tcPr>
          <w:p w:rsidR="003B3B0D" w:rsidRPr="00906661" w:rsidRDefault="0074242E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9</w:t>
            </w:r>
            <w:r w:rsidR="003B3B0D"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3402" w:type="dxa"/>
          </w:tcPr>
          <w:p w:rsidR="003B3B0D" w:rsidRPr="00906661" w:rsidRDefault="003B3B0D" w:rsidP="00EC24C2">
            <w:pPr>
              <w:spacing w:after="0" w:line="288" w:lineRule="auto"/>
              <w:ind w:left="-108" w:right="-6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Self assembled monolayers of N4-macrocycles on gold</w:t>
            </w:r>
          </w:p>
        </w:tc>
        <w:tc>
          <w:tcPr>
            <w:tcW w:w="2410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smartTag w:uri="urn:schemas-microsoft-com:office:smarttags" w:element="place">
              <w:smartTag w:uri="urn:schemas-microsoft-com:office:smarttags" w:element="City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UGent</w:t>
                </w:r>
              </w:smartTag>
              <w:r w:rsidRPr="00906661">
                <w:rPr>
                  <w:rFonts w:ascii="Times New Roman" w:eastAsia="MS Mincho" w:hAnsi="Times New Roman" w:cs="Times New Roman"/>
                  <w:sz w:val="20"/>
                  <w:szCs w:val="20"/>
                  <w:lang w:val="en-US" w:bidi="ar-SA"/>
                </w:rPr>
                <w:t xml:space="preserve">, </w:t>
              </w:r>
              <w:smartTag w:uri="urn:schemas-microsoft-com:office:smarttags" w:element="country-region">
                <w:r w:rsidRPr="00906661">
                  <w:rPr>
                    <w:rFonts w:ascii="Times New Roman" w:eastAsia="MS Mincho" w:hAnsi="Times New Roman" w:cs="Times New Roman"/>
                    <w:sz w:val="20"/>
                    <w:szCs w:val="20"/>
                    <w:lang w:val="en-US" w:bidi="ar-SA"/>
                  </w:rPr>
                  <w:t>Belgium</w:t>
                </w:r>
              </w:smartTag>
            </w:smartTag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22,000 Euros</w:t>
            </w:r>
          </w:p>
        </w:tc>
        <w:tc>
          <w:tcPr>
            <w:tcW w:w="1559" w:type="dxa"/>
          </w:tcPr>
          <w:p w:rsidR="003B3B0D" w:rsidRPr="00906661" w:rsidRDefault="003B3B0D" w:rsidP="00EC24C2">
            <w:pPr>
              <w:spacing w:after="0"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90666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2009-2010</w:t>
            </w:r>
          </w:p>
        </w:tc>
      </w:tr>
    </w:tbl>
    <w:p w:rsidR="003B3B0D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B3B0D" w:rsidRPr="00EE7585" w:rsidRDefault="003B3B0D" w:rsidP="003B3B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 xml:space="preserve">Ph. D. Students Guided/Guiding:           Awarded   </w:t>
      </w:r>
      <w:r w:rsidRPr="00EE7585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– 07</w:t>
      </w:r>
    </w:p>
    <w:p w:rsidR="003B3B0D" w:rsidRPr="00EE7585" w:rsidRDefault="00D309A2" w:rsidP="003B3B0D">
      <w:pPr>
        <w:tabs>
          <w:tab w:val="left" w:pos="30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ab/>
        <w:t xml:space="preserve">       </w:t>
      </w:r>
      <w:r w:rsidR="006C779D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Submitted – 01</w:t>
      </w:r>
    </w:p>
    <w:p w:rsidR="003B3B0D" w:rsidRDefault="00D309A2" w:rsidP="003B3B0D">
      <w:pPr>
        <w:tabs>
          <w:tab w:val="left" w:pos="30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ab/>
        <w:t xml:space="preserve">        </w:t>
      </w:r>
      <w:r w:rsidR="003B3B0D" w:rsidRPr="00EE7585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Working   – 0</w:t>
      </w:r>
      <w:r w:rsidR="006C779D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7</w:t>
      </w:r>
    </w:p>
    <w:tbl>
      <w:tblPr>
        <w:tblStyle w:val="TableGrid"/>
        <w:tblW w:w="9240" w:type="dxa"/>
        <w:tblLayout w:type="fixed"/>
        <w:tblLook w:val="04A0"/>
      </w:tblPr>
      <w:tblGrid>
        <w:gridCol w:w="1848"/>
        <w:gridCol w:w="1050"/>
        <w:gridCol w:w="3060"/>
        <w:gridCol w:w="1434"/>
        <w:gridCol w:w="1848"/>
      </w:tblGrid>
      <w:tr w:rsidR="00D756F1" w:rsidTr="00846FDB">
        <w:tc>
          <w:tcPr>
            <w:tcW w:w="1848" w:type="dxa"/>
          </w:tcPr>
          <w:p w:rsidR="00D756F1" w:rsidRDefault="00D756F1" w:rsidP="00D756F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Name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 of joining</w:t>
            </w:r>
          </w:p>
        </w:tc>
        <w:tc>
          <w:tcPr>
            <w:tcW w:w="3060" w:type="dxa"/>
          </w:tcPr>
          <w:p w:rsidR="00D756F1" w:rsidRDefault="00D756F1" w:rsidP="00D756F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1434" w:type="dxa"/>
          </w:tcPr>
          <w:p w:rsidR="00D756F1" w:rsidRDefault="005A5E92" w:rsidP="00D756F1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Year of award</w:t>
            </w:r>
          </w:p>
        </w:tc>
        <w:tc>
          <w:tcPr>
            <w:tcW w:w="1848" w:type="dxa"/>
          </w:tcPr>
          <w:p w:rsidR="00D756F1" w:rsidRDefault="005A5E92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Remarks</w:t>
            </w:r>
          </w:p>
        </w:tc>
      </w:tr>
      <w:tr w:rsidR="00D756F1" w:rsidTr="00EB72AC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r w:rsidR="00EB72AC">
              <w:rPr>
                <w:sz w:val="18"/>
              </w:rPr>
              <w:t>Dr</w:t>
            </w:r>
            <w:r>
              <w:rPr>
                <w:sz w:val="18"/>
              </w:rPr>
              <w:t>. Shambulinga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3060" w:type="dxa"/>
          </w:tcPr>
          <w:p w:rsidR="00D756F1" w:rsidRDefault="00D756F1" w:rsidP="00846FDB">
            <w:pPr>
              <w:pStyle w:val="TableParagraph"/>
              <w:tabs>
                <w:tab w:val="left" w:pos="1546"/>
                <w:tab w:val="left" w:pos="2069"/>
                <w:tab w:val="left" w:pos="2743"/>
              </w:tabs>
              <w:spacing w:line="285" w:lineRule="auto"/>
              <w:ind w:left="107" w:right="75"/>
              <w:rPr>
                <w:sz w:val="18"/>
              </w:rPr>
            </w:pPr>
            <w:r>
              <w:rPr>
                <w:sz w:val="18"/>
              </w:rPr>
              <w:t>Surface modification of electrode</w:t>
            </w:r>
            <w:r w:rsidR="00846FDB">
              <w:rPr>
                <w:sz w:val="18"/>
              </w:rPr>
              <w:t>s</w:t>
            </w:r>
            <w:r>
              <w:rPr>
                <w:sz w:val="18"/>
              </w:rPr>
              <w:t xml:space="preserve"> with </w:t>
            </w:r>
            <w:r w:rsidR="00846FDB">
              <w:rPr>
                <w:sz w:val="18"/>
              </w:rPr>
              <w:t>macromolecules</w:t>
            </w:r>
            <w:r w:rsidR="00846FDB">
              <w:rPr>
                <w:sz w:val="18"/>
              </w:rPr>
              <w:tab/>
              <w:t>and r</w:t>
            </w:r>
            <w:r>
              <w:rPr>
                <w:sz w:val="18"/>
              </w:rPr>
              <w:t>edox</w:t>
            </w:r>
            <w:r>
              <w:rPr>
                <w:spacing w:val="-4"/>
                <w:sz w:val="18"/>
              </w:rPr>
              <w:t>–active</w:t>
            </w:r>
            <w:r w:rsidR="00846FDB"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molecules for</w:t>
            </w:r>
            <w:r w:rsidR="00846FDB">
              <w:rPr>
                <w:sz w:val="18"/>
              </w:rPr>
              <w:t xml:space="preserve"> </w:t>
            </w:r>
            <w:r>
              <w:rPr>
                <w:sz w:val="18"/>
              </w:rPr>
              <w:t>electrochemical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applications.</w:t>
            </w:r>
          </w:p>
        </w:tc>
        <w:tc>
          <w:tcPr>
            <w:tcW w:w="1434" w:type="dxa"/>
          </w:tcPr>
          <w:p w:rsidR="00D756F1" w:rsidRDefault="00D756F1" w:rsidP="00D756F1">
            <w:pPr>
              <w:pStyle w:val="TableParagraph"/>
              <w:spacing w:line="285" w:lineRule="auto"/>
              <w:ind w:left="106" w:right="25"/>
              <w:rPr>
                <w:sz w:val="18"/>
              </w:rPr>
            </w:pPr>
            <w:r>
              <w:rPr>
                <w:sz w:val="18"/>
              </w:rPr>
              <w:t>12/07/2018</w:t>
            </w:r>
          </w:p>
        </w:tc>
        <w:tc>
          <w:tcPr>
            <w:tcW w:w="1848" w:type="dxa"/>
          </w:tcPr>
          <w:p w:rsidR="00D756F1" w:rsidRPr="00EB72AC" w:rsidRDefault="00EB72AC" w:rsidP="00EB72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 w:rsidRPr="00EB72AC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Working as postdoctoral fellow at Sunchon National university, South Korea</w:t>
            </w:r>
          </w:p>
        </w:tc>
      </w:tr>
      <w:tr w:rsidR="00D756F1" w:rsidTr="00846FDB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2.</w:t>
            </w:r>
            <w:r w:rsidR="00EB72AC">
              <w:rPr>
                <w:sz w:val="18"/>
              </w:rPr>
              <w:t>Dr</w:t>
            </w:r>
            <w:r>
              <w:rPr>
                <w:sz w:val="18"/>
              </w:rPr>
              <w:t>. N. Manjunatha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3060" w:type="dxa"/>
          </w:tcPr>
          <w:p w:rsidR="00D756F1" w:rsidRDefault="00D756F1" w:rsidP="00846FD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Synthesis of conjugated ligand based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 w:rsidR="00846FDB">
              <w:rPr>
                <w:sz w:val="18"/>
              </w:rPr>
              <w:t xml:space="preserve"> </w:t>
            </w:r>
            <w:r>
              <w:rPr>
                <w:sz w:val="18"/>
              </w:rPr>
              <w:t>complexes and their analytical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applications</w:t>
            </w:r>
          </w:p>
        </w:tc>
        <w:tc>
          <w:tcPr>
            <w:tcW w:w="1434" w:type="dxa"/>
          </w:tcPr>
          <w:p w:rsidR="00D756F1" w:rsidRDefault="00D756F1" w:rsidP="00D756F1">
            <w:pPr>
              <w:pStyle w:val="TableParagraph"/>
              <w:spacing w:before="42"/>
              <w:ind w:left="1"/>
              <w:rPr>
                <w:sz w:val="18"/>
              </w:rPr>
            </w:pPr>
            <w:r>
              <w:rPr>
                <w:sz w:val="18"/>
              </w:rPr>
              <w:t>20/02/2019</w:t>
            </w:r>
          </w:p>
        </w:tc>
        <w:tc>
          <w:tcPr>
            <w:tcW w:w="1848" w:type="dxa"/>
          </w:tcPr>
          <w:p w:rsidR="00D756F1" w:rsidRPr="00EB72AC" w:rsidRDefault="00EB72AC" w:rsidP="00EB72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 w:rsidRPr="00EB72AC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Working as Lecturer at Veerashaiva college, Balalri</w:t>
            </w:r>
          </w:p>
        </w:tc>
      </w:tr>
      <w:tr w:rsidR="00D756F1" w:rsidTr="00846FDB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</w:t>
            </w:r>
            <w:r w:rsidR="00EB72AC">
              <w:rPr>
                <w:sz w:val="18"/>
              </w:rPr>
              <w:t>Dr</w:t>
            </w:r>
            <w:r>
              <w:rPr>
                <w:sz w:val="18"/>
              </w:rPr>
              <w:t>. M. Imdad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2014</w:t>
            </w:r>
          </w:p>
        </w:tc>
        <w:tc>
          <w:tcPr>
            <w:tcW w:w="3060" w:type="dxa"/>
          </w:tcPr>
          <w:p w:rsidR="00D756F1" w:rsidRDefault="00EB72AC" w:rsidP="00846FDB">
            <w:pPr>
              <w:pStyle w:val="TableParagraph"/>
              <w:tabs>
                <w:tab w:val="left" w:pos="1040"/>
                <w:tab w:val="left" w:pos="1434"/>
                <w:tab w:val="left" w:pos="1902"/>
                <w:tab w:val="left" w:pos="3046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Studies on redox based materials and macrocycles for electrochemical applications </w:t>
            </w:r>
            <w:r w:rsidR="00D756F1">
              <w:rPr>
                <w:sz w:val="18"/>
              </w:rPr>
              <w:tab/>
              <w:t>for</w:t>
            </w:r>
            <w:r w:rsidR="00846FDB">
              <w:rPr>
                <w:sz w:val="18"/>
              </w:rPr>
              <w:t xml:space="preserve"> </w:t>
            </w:r>
            <w:r w:rsidR="00D756F1">
              <w:rPr>
                <w:sz w:val="18"/>
              </w:rPr>
              <w:t>electrochemical applications</w:t>
            </w:r>
          </w:p>
        </w:tc>
        <w:tc>
          <w:tcPr>
            <w:tcW w:w="1434" w:type="dxa"/>
          </w:tcPr>
          <w:p w:rsidR="00D756F1" w:rsidRDefault="00D756F1" w:rsidP="00D756F1">
            <w:pPr>
              <w:pStyle w:val="TableParagraph"/>
              <w:spacing w:before="42"/>
              <w:ind w:left="1"/>
              <w:rPr>
                <w:sz w:val="18"/>
              </w:rPr>
            </w:pPr>
            <w:r>
              <w:rPr>
                <w:sz w:val="18"/>
              </w:rPr>
              <w:t>08/05/2019</w:t>
            </w:r>
          </w:p>
        </w:tc>
        <w:tc>
          <w:tcPr>
            <w:tcW w:w="1848" w:type="dxa"/>
          </w:tcPr>
          <w:p w:rsidR="00D756F1" w:rsidRPr="00EB72AC" w:rsidRDefault="00EB72AC" w:rsidP="00EB72AC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 w:rsidRPr="00EB72AC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Appointed as Assistant Professor, DRM college, Davanagere</w:t>
            </w:r>
          </w:p>
        </w:tc>
      </w:tr>
      <w:tr w:rsidR="00D756F1" w:rsidTr="00846FDB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  <w:r w:rsidR="00EB72AC">
              <w:rPr>
                <w:sz w:val="18"/>
              </w:rPr>
              <w:t>Dr</w:t>
            </w:r>
            <w:r>
              <w:rPr>
                <w:sz w:val="18"/>
              </w:rPr>
              <w:t>. Subramanya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060" w:type="dxa"/>
          </w:tcPr>
          <w:p w:rsidR="00D756F1" w:rsidRDefault="00EB72AC" w:rsidP="00846FDB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Studies on cycloaddition reactions and applications in the synthesis of biologically important polyheterocycles</w:t>
            </w:r>
          </w:p>
        </w:tc>
        <w:tc>
          <w:tcPr>
            <w:tcW w:w="1434" w:type="dxa"/>
          </w:tcPr>
          <w:p w:rsidR="00D756F1" w:rsidRDefault="00EB72AC" w:rsidP="00D756F1">
            <w:pPr>
              <w:pStyle w:val="TableParagraph"/>
              <w:spacing w:line="205" w:lineRule="exact"/>
              <w:ind w:left="-4"/>
              <w:rPr>
                <w:sz w:val="18"/>
              </w:rPr>
            </w:pPr>
            <w:r>
              <w:rPr>
                <w:sz w:val="18"/>
              </w:rPr>
              <w:t>19/06/2020</w:t>
            </w:r>
          </w:p>
        </w:tc>
        <w:tc>
          <w:tcPr>
            <w:tcW w:w="1848" w:type="dxa"/>
          </w:tcPr>
          <w:p w:rsidR="00D756F1" w:rsidRPr="00283503" w:rsidRDefault="00283503" w:rsidP="002835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 w:rsidRPr="00283503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Senior Scientist at Syngene Ltd, Bangalore</w:t>
            </w:r>
          </w:p>
        </w:tc>
      </w:tr>
      <w:tr w:rsidR="00D756F1" w:rsidTr="00846FDB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="00EB72AC">
              <w:rPr>
                <w:sz w:val="18"/>
              </w:rPr>
              <w:t>D</w:t>
            </w:r>
            <w:r>
              <w:rPr>
                <w:sz w:val="18"/>
              </w:rPr>
              <w:t>r. Mahesh Ittigi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060" w:type="dxa"/>
          </w:tcPr>
          <w:p w:rsidR="00D756F1" w:rsidRDefault="00EB72AC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Studies on redox based materials and macrocycles for electrochemical applications</w:t>
            </w:r>
          </w:p>
        </w:tc>
        <w:tc>
          <w:tcPr>
            <w:tcW w:w="1434" w:type="dxa"/>
          </w:tcPr>
          <w:p w:rsidR="00D756F1" w:rsidRDefault="00EB72AC" w:rsidP="00D756F1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25/08/2020</w:t>
            </w:r>
          </w:p>
        </w:tc>
        <w:tc>
          <w:tcPr>
            <w:tcW w:w="1848" w:type="dxa"/>
          </w:tcPr>
          <w:p w:rsidR="00D756F1" w:rsidRPr="00283503" w:rsidRDefault="00283503" w:rsidP="00283503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</w:pPr>
            <w:r w:rsidRPr="00283503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Lecturer at Kottureshwara college, Kottur</w:t>
            </w:r>
          </w:p>
        </w:tc>
      </w:tr>
      <w:tr w:rsidR="00D756F1" w:rsidTr="00846FDB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 w:rsidR="00EB72AC">
              <w:rPr>
                <w:sz w:val="18"/>
              </w:rPr>
              <w:t>D</w:t>
            </w:r>
            <w:r>
              <w:rPr>
                <w:sz w:val="18"/>
              </w:rPr>
              <w:t>r. Veeresh Sajjan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060" w:type="dxa"/>
          </w:tcPr>
          <w:p w:rsidR="00D756F1" w:rsidRDefault="00EB72AC" w:rsidP="00D756F1">
            <w:pPr>
              <w:pStyle w:val="TableParagraph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Synthesis of conjugated N4 macrocycles for sensing and catalytic applications</w:t>
            </w:r>
          </w:p>
        </w:tc>
        <w:tc>
          <w:tcPr>
            <w:tcW w:w="1434" w:type="dxa"/>
          </w:tcPr>
          <w:p w:rsidR="00D756F1" w:rsidRDefault="00EB72AC" w:rsidP="00D756F1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25/08/2020</w:t>
            </w:r>
          </w:p>
        </w:tc>
        <w:tc>
          <w:tcPr>
            <w:tcW w:w="1848" w:type="dxa"/>
          </w:tcPr>
          <w:p w:rsidR="00D756F1" w:rsidRPr="00283503" w:rsidRDefault="00283503" w:rsidP="00283503">
            <w:pPr>
              <w:pStyle w:val="NoSpacing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bidi="ar-SA"/>
              </w:rPr>
            </w:pPr>
            <w:r w:rsidRPr="00283503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Lecturer at VSK University</w:t>
            </w:r>
          </w:p>
        </w:tc>
      </w:tr>
      <w:tr w:rsidR="00D756F1" w:rsidTr="00846FDB">
        <w:tc>
          <w:tcPr>
            <w:tcW w:w="1848" w:type="dxa"/>
          </w:tcPr>
          <w:p w:rsidR="00D756F1" w:rsidRDefault="00D756F1" w:rsidP="00EB72AC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7. </w:t>
            </w:r>
            <w:r w:rsidR="00EB72AC">
              <w:rPr>
                <w:sz w:val="18"/>
              </w:rPr>
              <w:t>D</w:t>
            </w:r>
            <w:r>
              <w:rPr>
                <w:sz w:val="18"/>
              </w:rPr>
              <w:t>r. Keshavananda Prabhu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060" w:type="dxa"/>
          </w:tcPr>
          <w:p w:rsidR="00D756F1" w:rsidRDefault="00D756F1" w:rsidP="0028350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Synthesis of substituted N4 macrocycles</w:t>
            </w:r>
            <w:r w:rsidR="00283503">
              <w:rPr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z w:val="18"/>
              </w:rPr>
              <w:tab/>
              <w:t>biological</w:t>
            </w:r>
            <w:r>
              <w:rPr>
                <w:sz w:val="18"/>
              </w:rPr>
              <w:tab/>
              <w:t>an</w:t>
            </w:r>
            <w:r w:rsidR="00283503">
              <w:rPr>
                <w:sz w:val="18"/>
              </w:rPr>
              <w:t xml:space="preserve">d </w:t>
            </w:r>
            <w:r>
              <w:rPr>
                <w:spacing w:val="-1"/>
                <w:sz w:val="18"/>
              </w:rPr>
              <w:t xml:space="preserve">electrochemical </w:t>
            </w:r>
            <w:r>
              <w:rPr>
                <w:sz w:val="18"/>
              </w:rPr>
              <w:t>applications</w:t>
            </w:r>
          </w:p>
        </w:tc>
        <w:tc>
          <w:tcPr>
            <w:tcW w:w="1434" w:type="dxa"/>
          </w:tcPr>
          <w:p w:rsidR="00D756F1" w:rsidRDefault="00283503" w:rsidP="00D756F1">
            <w:pPr>
              <w:pStyle w:val="TableParagraph"/>
              <w:spacing w:line="202" w:lineRule="exact"/>
              <w:ind w:left="-4"/>
              <w:rPr>
                <w:sz w:val="18"/>
              </w:rPr>
            </w:pPr>
            <w:r>
              <w:rPr>
                <w:sz w:val="18"/>
              </w:rPr>
              <w:t>12/06/2020</w:t>
            </w:r>
          </w:p>
        </w:tc>
        <w:tc>
          <w:tcPr>
            <w:tcW w:w="1848" w:type="dxa"/>
          </w:tcPr>
          <w:p w:rsidR="00D756F1" w:rsidRPr="00283503" w:rsidRDefault="00283503" w:rsidP="00283503">
            <w:pPr>
              <w:pStyle w:val="NoSpacing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bidi="ar-SA"/>
              </w:rPr>
            </w:pPr>
            <w:r w:rsidRPr="00283503">
              <w:rPr>
                <w:rFonts w:ascii="Times New Roman" w:hAnsi="Times New Roman" w:cs="Times New Roman"/>
                <w:sz w:val="18"/>
                <w:szCs w:val="18"/>
                <w:lang w:val="en-US" w:bidi="ar-SA"/>
              </w:rPr>
              <w:t>Working as postdoctoral fellow at Sunchon National university, South Korea</w:t>
            </w:r>
          </w:p>
        </w:tc>
      </w:tr>
      <w:tr w:rsidR="00D756F1" w:rsidTr="00846FDB">
        <w:tc>
          <w:tcPr>
            <w:tcW w:w="1848" w:type="dxa"/>
          </w:tcPr>
          <w:p w:rsidR="00D756F1" w:rsidRDefault="00D756F1" w:rsidP="00D756F1">
            <w:pPr>
              <w:pStyle w:val="TableParagraph"/>
              <w:tabs>
                <w:tab w:val="left" w:pos="467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  <w:t>Mr.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Manjunath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3060" w:type="dxa"/>
          </w:tcPr>
          <w:p w:rsidR="00D756F1" w:rsidRDefault="00D756F1" w:rsidP="0028350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Phthalocyanine analogus for biological and</w:t>
            </w:r>
            <w:r w:rsidR="00283503">
              <w:rPr>
                <w:sz w:val="18"/>
              </w:rPr>
              <w:t xml:space="preserve"> </w:t>
            </w:r>
            <w:r>
              <w:rPr>
                <w:sz w:val="18"/>
              </w:rPr>
              <w:t>electroanalytical applications</w:t>
            </w:r>
          </w:p>
        </w:tc>
        <w:tc>
          <w:tcPr>
            <w:tcW w:w="1434" w:type="dxa"/>
          </w:tcPr>
          <w:p w:rsidR="00D756F1" w:rsidRDefault="00283503" w:rsidP="00D756F1">
            <w:pPr>
              <w:pStyle w:val="TableParagraph"/>
              <w:spacing w:before="40"/>
              <w:ind w:left="-4"/>
              <w:rPr>
                <w:sz w:val="18"/>
              </w:rPr>
            </w:pPr>
            <w:r>
              <w:rPr>
                <w:sz w:val="18"/>
              </w:rPr>
              <w:t>Submitted</w:t>
            </w:r>
          </w:p>
        </w:tc>
        <w:tc>
          <w:tcPr>
            <w:tcW w:w="1848" w:type="dxa"/>
          </w:tcPr>
          <w:p w:rsidR="00D756F1" w:rsidRDefault="00D756F1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</w:tr>
      <w:tr w:rsidR="00D756F1" w:rsidTr="00846FDB">
        <w:tc>
          <w:tcPr>
            <w:tcW w:w="1848" w:type="dxa"/>
          </w:tcPr>
          <w:p w:rsidR="00D756F1" w:rsidRDefault="00D756F1" w:rsidP="00D756F1">
            <w:pPr>
              <w:pStyle w:val="TableParagraph"/>
              <w:tabs>
                <w:tab w:val="left" w:pos="467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  <w:t>Mr.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Giddaerappa</w:t>
            </w:r>
          </w:p>
        </w:tc>
        <w:tc>
          <w:tcPr>
            <w:tcW w:w="1050" w:type="dxa"/>
          </w:tcPr>
          <w:p w:rsidR="00D756F1" w:rsidRDefault="00D756F1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3060" w:type="dxa"/>
          </w:tcPr>
          <w:p w:rsidR="00D756F1" w:rsidRDefault="00283503" w:rsidP="0028350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Electrode modification with redox-active molecules for electrochemical applications</w:t>
            </w:r>
          </w:p>
        </w:tc>
        <w:tc>
          <w:tcPr>
            <w:tcW w:w="1434" w:type="dxa"/>
          </w:tcPr>
          <w:p w:rsidR="00D756F1" w:rsidRDefault="00283503" w:rsidP="00D756F1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Pursuing</w:t>
            </w:r>
          </w:p>
        </w:tc>
        <w:tc>
          <w:tcPr>
            <w:tcW w:w="1848" w:type="dxa"/>
          </w:tcPr>
          <w:p w:rsidR="00D756F1" w:rsidRDefault="00D756F1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</w:tr>
      <w:tr w:rsidR="00283503" w:rsidTr="00846FDB">
        <w:tc>
          <w:tcPr>
            <w:tcW w:w="1848" w:type="dxa"/>
          </w:tcPr>
          <w:p w:rsidR="00283503" w:rsidRDefault="00283503" w:rsidP="00D756F1">
            <w:pPr>
              <w:pStyle w:val="TableParagraph"/>
              <w:tabs>
                <w:tab w:val="left" w:pos="467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10  Mr. Shantharaja</w:t>
            </w:r>
          </w:p>
        </w:tc>
        <w:tc>
          <w:tcPr>
            <w:tcW w:w="1050" w:type="dxa"/>
          </w:tcPr>
          <w:p w:rsidR="00283503" w:rsidRDefault="00283503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3060" w:type="dxa"/>
          </w:tcPr>
          <w:p w:rsidR="00283503" w:rsidRDefault="00283503" w:rsidP="0028350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Redox-active molecules for electrocatalysis and clean energy production</w:t>
            </w:r>
          </w:p>
        </w:tc>
        <w:tc>
          <w:tcPr>
            <w:tcW w:w="1434" w:type="dxa"/>
          </w:tcPr>
          <w:p w:rsidR="00283503" w:rsidRDefault="00283503" w:rsidP="00D756F1">
            <w:pPr>
              <w:pStyle w:val="TableParagraph"/>
              <w:spacing w:before="40"/>
              <w:ind w:left="101"/>
              <w:rPr>
                <w:sz w:val="18"/>
              </w:rPr>
            </w:pPr>
            <w:r>
              <w:rPr>
                <w:sz w:val="18"/>
              </w:rPr>
              <w:t>Pursuing</w:t>
            </w:r>
          </w:p>
        </w:tc>
        <w:tc>
          <w:tcPr>
            <w:tcW w:w="1848" w:type="dxa"/>
          </w:tcPr>
          <w:p w:rsidR="00283503" w:rsidRDefault="00283503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</w:tr>
      <w:tr w:rsidR="00283503" w:rsidTr="00846FDB">
        <w:tc>
          <w:tcPr>
            <w:tcW w:w="1848" w:type="dxa"/>
          </w:tcPr>
          <w:p w:rsidR="00283503" w:rsidRDefault="00283503" w:rsidP="00283503">
            <w:pPr>
              <w:pStyle w:val="TableParagraph"/>
              <w:tabs>
                <w:tab w:val="left" w:pos="467"/>
              </w:tabs>
              <w:spacing w:line="202" w:lineRule="exact"/>
              <w:rPr>
                <w:sz w:val="18"/>
              </w:rPr>
            </w:pPr>
            <w:r>
              <w:rPr>
                <w:sz w:val="18"/>
              </w:rPr>
              <w:t>11. Mrs Soumyashree</w:t>
            </w:r>
          </w:p>
        </w:tc>
        <w:tc>
          <w:tcPr>
            <w:tcW w:w="1050" w:type="dxa"/>
          </w:tcPr>
          <w:p w:rsidR="00283503" w:rsidRDefault="00283503" w:rsidP="00D756F1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3060" w:type="dxa"/>
          </w:tcPr>
          <w:p w:rsidR="00283503" w:rsidRDefault="00283503" w:rsidP="00283503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DST-project fellow</w:t>
            </w:r>
          </w:p>
        </w:tc>
        <w:tc>
          <w:tcPr>
            <w:tcW w:w="1434" w:type="dxa"/>
          </w:tcPr>
          <w:p w:rsidR="00283503" w:rsidRDefault="00283503" w:rsidP="00D756F1">
            <w:pPr>
              <w:pStyle w:val="TableParagraph"/>
              <w:spacing w:before="40"/>
              <w:ind w:left="101"/>
              <w:rPr>
                <w:sz w:val="18"/>
              </w:rPr>
            </w:pPr>
          </w:p>
        </w:tc>
        <w:tc>
          <w:tcPr>
            <w:tcW w:w="1848" w:type="dxa"/>
          </w:tcPr>
          <w:p w:rsidR="00283503" w:rsidRDefault="00283503" w:rsidP="003B3B0D">
            <w:pPr>
              <w:tabs>
                <w:tab w:val="left" w:pos="302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</w:tr>
    </w:tbl>
    <w:p w:rsidR="00D756F1" w:rsidRPr="00EE7585" w:rsidRDefault="00D756F1" w:rsidP="003B3B0D">
      <w:pPr>
        <w:tabs>
          <w:tab w:val="left" w:pos="30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</w:p>
    <w:p w:rsidR="003B3B0D" w:rsidRPr="00EE7585" w:rsidRDefault="003B3B0D" w:rsidP="003B3B0D">
      <w:pPr>
        <w:tabs>
          <w:tab w:val="left" w:pos="30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73"/>
      </w:tblGrid>
      <w:tr w:rsidR="003B3B0D" w:rsidTr="00EC24C2">
        <w:tc>
          <w:tcPr>
            <w:tcW w:w="3369" w:type="dxa"/>
          </w:tcPr>
          <w:p w:rsidR="003B3B0D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</w:pP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Ph.D. Thesis Evaluation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:</w:t>
            </w:r>
          </w:p>
        </w:tc>
        <w:tc>
          <w:tcPr>
            <w:tcW w:w="5873" w:type="dxa"/>
          </w:tcPr>
          <w:p w:rsidR="003B3B0D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</w:pP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Indian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: 1</w:t>
            </w:r>
            <w:r w:rsidR="00CF591E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8</w:t>
            </w: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</w:t>
            </w:r>
          </w:p>
          <w:p w:rsidR="003B3B0D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Foreign:</w:t>
            </w:r>
            <w:r w:rsidRPr="000944F7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 </w:t>
            </w:r>
          </w:p>
          <w:p w:rsidR="003B3B0D" w:rsidRPr="004A5ACC" w:rsidRDefault="003B3B0D" w:rsidP="003B3B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41" w:hanging="284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en-US"/>
              </w:rPr>
            </w:pPr>
            <w:r w:rsidRPr="004A5ACC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en-US"/>
              </w:rPr>
              <w:t xml:space="preserve">South Africa-02 </w:t>
            </w:r>
          </w:p>
          <w:p w:rsidR="003B3B0D" w:rsidRPr="004A5ACC" w:rsidRDefault="003B3B0D" w:rsidP="003B3B0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41" w:hanging="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</w:pPr>
            <w:r w:rsidRPr="004A5ACC"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en-US"/>
              </w:rPr>
              <w:t>Belgium -01</w:t>
            </w:r>
          </w:p>
        </w:tc>
      </w:tr>
    </w:tbl>
    <w:p w:rsidR="003B3B0D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ook w:val="04A0"/>
      </w:tblPr>
      <w:tblGrid>
        <w:gridCol w:w="3261"/>
        <w:gridCol w:w="5873"/>
      </w:tblGrid>
      <w:tr w:rsidR="003B3B0D" w:rsidRPr="000944F7" w:rsidTr="00EC24C2">
        <w:tc>
          <w:tcPr>
            <w:tcW w:w="3261" w:type="dxa"/>
          </w:tcPr>
          <w:p w:rsidR="003B3B0D" w:rsidRPr="000944F7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en-US"/>
              </w:rPr>
            </w:pPr>
            <w:r w:rsidRPr="004A5ACC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>Google Scholar-citation indices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en-US"/>
              </w:rPr>
              <w:t xml:space="preserve"> :</w:t>
            </w:r>
          </w:p>
        </w:tc>
        <w:tc>
          <w:tcPr>
            <w:tcW w:w="5873" w:type="dxa"/>
          </w:tcPr>
          <w:p w:rsidR="003B3B0D" w:rsidRPr="00FE0C8A" w:rsidRDefault="003B3B0D" w:rsidP="00036E0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FE0C8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Citations - </w:t>
            </w:r>
            <w:r w:rsidR="00847EF0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1022</w:t>
            </w:r>
          </w:p>
        </w:tc>
      </w:tr>
      <w:tr w:rsidR="003B3B0D" w:rsidRPr="000944F7" w:rsidTr="00EC24C2">
        <w:tc>
          <w:tcPr>
            <w:tcW w:w="3261" w:type="dxa"/>
          </w:tcPr>
          <w:p w:rsidR="003B3B0D" w:rsidRPr="000944F7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873" w:type="dxa"/>
          </w:tcPr>
          <w:p w:rsidR="003B3B0D" w:rsidRPr="00FE0C8A" w:rsidRDefault="003B3B0D" w:rsidP="000C4FA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FE0C8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Google h-index - </w:t>
            </w:r>
            <w:r w:rsidR="000C4FAC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20</w:t>
            </w:r>
          </w:p>
        </w:tc>
      </w:tr>
      <w:tr w:rsidR="003B3B0D" w:rsidRPr="000944F7" w:rsidTr="00EC24C2">
        <w:tc>
          <w:tcPr>
            <w:tcW w:w="3261" w:type="dxa"/>
          </w:tcPr>
          <w:p w:rsidR="003B3B0D" w:rsidRPr="000944F7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873" w:type="dxa"/>
          </w:tcPr>
          <w:p w:rsidR="003B3B0D" w:rsidRPr="00FE0C8A" w:rsidRDefault="003B3B0D" w:rsidP="000C4FA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</w:pPr>
            <w:r w:rsidRPr="00FE0C8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 xml:space="preserve">i10 index - </w:t>
            </w:r>
            <w:r w:rsidR="00EC24C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3</w:t>
            </w:r>
            <w:r w:rsidR="0077293D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US" w:bidi="en-US"/>
              </w:rPr>
              <w:t>4</w:t>
            </w:r>
          </w:p>
        </w:tc>
      </w:tr>
    </w:tbl>
    <w:p w:rsidR="003B3B0D" w:rsidRDefault="003B3B0D" w:rsidP="003B3B0D">
      <w:pPr>
        <w:spacing w:after="0" w:line="288" w:lineRule="auto"/>
        <w:ind w:right="-283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Conferences conducted/organized</w:t>
      </w:r>
      <w:r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:</w:t>
      </w:r>
    </w:p>
    <w:tbl>
      <w:tblPr>
        <w:tblStyle w:val="TableGrid"/>
        <w:tblW w:w="10314" w:type="dxa"/>
        <w:tblLook w:val="04A0"/>
      </w:tblPr>
      <w:tblGrid>
        <w:gridCol w:w="817"/>
        <w:gridCol w:w="9497"/>
      </w:tblGrid>
      <w:tr w:rsidR="003B3B0D" w:rsidTr="00EC24C2">
        <w:tc>
          <w:tcPr>
            <w:tcW w:w="817" w:type="dxa"/>
          </w:tcPr>
          <w:p w:rsidR="003B3B0D" w:rsidRDefault="003B3B0D" w:rsidP="00EC24C2">
            <w:pPr>
              <w:spacing w:before="120"/>
              <w:ind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Sl. No.</w:t>
            </w:r>
          </w:p>
        </w:tc>
        <w:tc>
          <w:tcPr>
            <w:tcW w:w="9497" w:type="dxa"/>
          </w:tcPr>
          <w:p w:rsidR="003B3B0D" w:rsidRDefault="003B3B0D" w:rsidP="00EC24C2">
            <w:pPr>
              <w:spacing w:before="120"/>
              <w:ind w:right="-284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Conferences conducted/organized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Pr="009037ED" w:rsidRDefault="003B3B0D" w:rsidP="00EC24C2">
            <w:pPr>
              <w:spacing w:before="120"/>
              <w:ind w:left="34" w:right="-28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Advisory committee Member, National conference organized by Engineering college, Bangalore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8E28FC" w:rsidRDefault="003B3B0D" w:rsidP="008E28FC">
            <w:pPr>
              <w:spacing w:before="120"/>
              <w:ind w:left="34"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Coordinator, KSTA sponsored Special P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.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G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Lecture Series in Industrial Chemistry held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on 11</w:t>
            </w:r>
            <w:r w:rsidRPr="00FE0C8A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-12</w:t>
            </w:r>
            <w:r w:rsidRPr="00FE0C8A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March,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2016 </w:t>
            </w:r>
          </w:p>
          <w:p w:rsidR="003B3B0D" w:rsidRPr="005D28FB" w:rsidRDefault="003B3B0D" w:rsidP="008E28FC">
            <w:pPr>
              <w:spacing w:before="120"/>
              <w:ind w:left="34"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bookmarkStart w:id="8" w:name="_GoBack"/>
            <w:bookmarkEnd w:id="8"/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at Vijayanagara Sri</w:t>
            </w:r>
            <w:r w:rsidR="0053308A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Krishnadevaraya University, Ballari.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Pr="005D28FB" w:rsidRDefault="003B3B0D" w:rsidP="00EC24C2">
            <w:pPr>
              <w:spacing w:before="120"/>
              <w:ind w:left="34"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Convenor/Organising Secretary, KSTA sponsored Interdisciplinary National Seminar on “Impact of Science and Technology on Society and Economy” in Feb. 2017 at Vijayanagara SriKrishnadevaraya University, Ballari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Pr="005D28FB" w:rsidRDefault="003B3B0D" w:rsidP="00EC24C2">
            <w:pPr>
              <w:spacing w:before="120"/>
              <w:ind w:left="34" w:right="-28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Advisory C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ommittee Member, KSTA Conference held on 23</w:t>
            </w:r>
            <w:r w:rsidRPr="009037E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–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24</w:t>
            </w:r>
            <w:r w:rsidRPr="009037E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Feb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raury,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2018 at Koppal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Default="003B3B0D" w:rsidP="00EC24C2">
            <w:pPr>
              <w:spacing w:before="120"/>
              <w:ind w:left="34" w:right="-284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Co-ordinator, KSTA sponsored Special Lecture Series in Chemistry, March 2019.</w:t>
            </w:r>
          </w:p>
        </w:tc>
      </w:tr>
      <w:tr w:rsidR="003B3B0D" w:rsidTr="00EC24C2">
        <w:tc>
          <w:tcPr>
            <w:tcW w:w="817" w:type="dxa"/>
          </w:tcPr>
          <w:p w:rsidR="003B3B0D" w:rsidRPr="00FE0C8A" w:rsidRDefault="003B3B0D" w:rsidP="003B3B0D">
            <w:pPr>
              <w:pStyle w:val="ListParagraph"/>
              <w:numPr>
                <w:ilvl w:val="0"/>
                <w:numId w:val="7"/>
              </w:numPr>
              <w:spacing w:before="120"/>
              <w:ind w:left="601" w:right="-2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9497" w:type="dxa"/>
          </w:tcPr>
          <w:p w:rsidR="003B3B0D" w:rsidRPr="005D28FB" w:rsidRDefault="003B3B0D" w:rsidP="00EC24C2">
            <w:pPr>
              <w:spacing w:before="120"/>
              <w:ind w:right="-284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Secretary, DST sponsored National workshop on “Recent trends in Chemical Sciences for sustainable development” held during 25</w:t>
            </w:r>
            <w:r w:rsidRPr="009037E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-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26</w:t>
            </w:r>
            <w:r w:rsidRPr="009037ED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val="en-US" w:bidi="ar-SA"/>
              </w:rPr>
              <w:t>th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Sept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ember,</w:t>
            </w:r>
            <w:r w:rsidRPr="005D28FB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 2019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.</w:t>
            </w:r>
          </w:p>
        </w:tc>
      </w:tr>
    </w:tbl>
    <w:p w:rsidR="003B3B0D" w:rsidRPr="005D28FB" w:rsidRDefault="003B3B0D" w:rsidP="003B3B0D">
      <w:pPr>
        <w:spacing w:after="0" w:line="288" w:lineRule="auto"/>
        <w:ind w:left="645" w:right="-283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</w:p>
    <w:p w:rsidR="003B3B0D" w:rsidRPr="005D28FB" w:rsidRDefault="003B3B0D" w:rsidP="003B3B0D">
      <w:pPr>
        <w:spacing w:after="0" w:line="288" w:lineRule="auto"/>
        <w:ind w:right="-283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Special Lectures: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hanging="425"/>
        <w:jc w:val="both"/>
        <w:rPr>
          <w:rFonts w:ascii="Times New Roman" w:eastAsia="MS Mincho" w:hAnsi="Times New Roman" w:cs="Times New Roman"/>
          <w:i/>
          <w:sz w:val="20"/>
          <w:szCs w:val="20"/>
          <w:u w:val="single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“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Analytical Chemistry Education i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n India with special reference to Karnataka” </w:t>
      </w:r>
      <w:r w:rsidRPr="005D28FB">
        <w:rPr>
          <w:rFonts w:ascii="Times New Roman" w:eastAsia="MS Mincho" w:hAnsi="Times New Roman" w:cs="Times New Roman"/>
          <w:i/>
          <w:sz w:val="20"/>
          <w:szCs w:val="20"/>
          <w:u w:val="single"/>
          <w:lang w:val="en-US" w:eastAsia="ja-JP" w:bidi="ar-SA"/>
        </w:rPr>
        <w:t>at ‘Asianalysis XII’ held in Aug 2013 in Japan.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“UV-Vis. Spectroscopy” at Saraladevi Govt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 First Grade C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ollege, Ballari under Spectroscopy special lecture series on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8</w:t>
      </w:r>
      <w:r w:rsidRPr="009037ED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April, 2015.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Invited Lecture/Resource Person, National Seminar on “Advances in Spectroscopy and Analytical Techniques” at Suvetha Institute of Sciences, NMIMS Deemed to be University, Mumbai.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Invited Lecture/Resource person and Session chair , Interdesciplinary International conference on “Energy and Environmental Impact on Biodiversity and Sustainable Development”, BRABU University, Muzaffarpur, Bihar, Dec. 15-17, India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Invited Lecture, </w:t>
      </w:r>
      <w:r w:rsidRPr="009037ED"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 xml:space="preserve">One day workshop on Emerging Trends in Basic Science and Technology, BITM Engg Collge, Ballari, Karnataka </w:t>
      </w:r>
      <w:r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>o</w:t>
      </w:r>
      <w:r w:rsidRPr="009037ED"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>n 9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eastAsia="ja-JP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 xml:space="preserve"> January, </w:t>
      </w:r>
      <w:r w:rsidRPr="009037ED">
        <w:rPr>
          <w:rFonts w:ascii="Times New Roman" w:eastAsia="MS Mincho" w:hAnsi="Times New Roman" w:cs="Times New Roman"/>
          <w:sz w:val="20"/>
          <w:szCs w:val="20"/>
          <w:lang w:val="en-US" w:eastAsia="ja-JP" w:bidi="ar-SA"/>
        </w:rPr>
        <w:t>2016.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Invited Lecture on “Principles of Analytical chemistry” at SBC and SV Science and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SVPG C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ollege, Humnabad on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6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2016.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Invited Lecture on Basic concepts of Chemistry at the work-shop conducted by Department of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Chemistry, Gulbarga University o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n 4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–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6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November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,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2016.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Special talk at “Basics of Analytical Chemistry” at ASM Womens College, Ballari on 31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st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January,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special Lecture on “Nanotechnology and its Impact on your future” at Vijnana Sammelana of Koppal District at Govt First Gr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ade College, Gangavathi on 16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Delivered two lectures on “Basics of Alternative energy systems” and “Advanced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Research in Alternative Energy S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ystems” at Refresher Course in Chemistry held at Mysore University on 19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Chaired a session at KSTA National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Conference held at Koppal on 23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rd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2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018.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Lecture at Dept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of Chemistry, Maharani’s Science College, Mysore on 26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March,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Invited Lecture on “Chromatographic Tech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niques; Basics, M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ethodology and Applications” delivered at Tum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kur University, Tumkur on 27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July,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Delivered invited lecture on “Electrochemical Sensors” at National Conference on Recent Trends in Chemical Sciences held at Pachamuthu Arts and Science College for Women,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Dharmapuri, Tamil Nadu on 19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September,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2018.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“Nanotechnology” as part of 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Science day celebrations, ASM College, Ballari, 28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2019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Insights in Electrochemistry for S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ustainable Development, at National conferen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ce on Developments in Chemical B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iology and Materials Engineering at Veerashaiva college, Ballari on 30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– 31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st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Jan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uary,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2020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Delivered lecture for Refresher Course participants at HR-UGC Academic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Staff College, Mysore on 10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February, 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2020.</w:t>
      </w:r>
    </w:p>
    <w:p w:rsidR="003B3B0D" w:rsidRPr="005D28FB" w:rsidRDefault="003B3B0D" w:rsidP="003B3B0D">
      <w:pPr>
        <w:numPr>
          <w:ilvl w:val="0"/>
          <w:numId w:val="6"/>
        </w:numPr>
        <w:spacing w:after="0" w:line="288" w:lineRule="auto"/>
        <w:ind w:left="567" w:right="-283" w:hanging="425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Deli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vered a lecture at State Level W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orkshop in Kottureshwara College, Kottur on Research Methodology on 2</w:t>
      </w:r>
      <w:r w:rsidRPr="00720D0E">
        <w:rPr>
          <w:rFonts w:ascii="Times New Roman" w:eastAsia="MS Mincho" w:hAnsi="Times New Roman" w:cs="Times New Roman"/>
          <w:sz w:val="20"/>
          <w:szCs w:val="20"/>
          <w:vertAlign w:val="superscript"/>
          <w:lang w:val="en-US" w:bidi="ar-SA"/>
        </w:rPr>
        <w:t>th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 xml:space="preserve"> March, 2</w:t>
      </w:r>
      <w:r w:rsidRPr="005D28FB">
        <w:rPr>
          <w:rFonts w:ascii="Times New Roman" w:eastAsia="MS Mincho" w:hAnsi="Times New Roman" w:cs="Times New Roman"/>
          <w:sz w:val="20"/>
          <w:szCs w:val="20"/>
          <w:lang w:val="en-US" w:bidi="ar-SA"/>
        </w:rPr>
        <w:t>020</w:t>
      </w:r>
      <w:r>
        <w:rPr>
          <w:rFonts w:ascii="Times New Roman" w:eastAsia="MS Mincho" w:hAnsi="Times New Roman" w:cs="Times New Roman"/>
          <w:sz w:val="20"/>
          <w:szCs w:val="20"/>
          <w:lang w:val="en-US" w:bidi="ar-SA"/>
        </w:rPr>
        <w:t>.</w:t>
      </w:r>
    </w:p>
    <w:p w:rsidR="003B3B0D" w:rsidRDefault="003B3B0D" w:rsidP="003B3B0D">
      <w:pPr>
        <w:spacing w:after="0" w:line="288" w:lineRule="auto"/>
        <w:ind w:right="-283"/>
        <w:jc w:val="both"/>
        <w:rPr>
          <w:rFonts w:ascii="Times New Roman" w:eastAsia="MS Mincho" w:hAnsi="Times New Roman" w:cs="Times New Roman"/>
          <w:sz w:val="20"/>
          <w:szCs w:val="20"/>
          <w:lang w:val="en-US" w:bidi="ar-SA"/>
        </w:rPr>
      </w:pPr>
    </w:p>
    <w:tbl>
      <w:tblPr>
        <w:tblStyle w:val="TableGrid"/>
        <w:tblW w:w="9606" w:type="dxa"/>
        <w:tblLook w:val="04A0"/>
      </w:tblPr>
      <w:tblGrid>
        <w:gridCol w:w="2943"/>
        <w:gridCol w:w="426"/>
        <w:gridCol w:w="5953"/>
        <w:gridCol w:w="284"/>
      </w:tblGrid>
      <w:tr w:rsidR="003B3B0D" w:rsidTr="003B3B0D">
        <w:tc>
          <w:tcPr>
            <w:tcW w:w="2943" w:type="dxa"/>
          </w:tcPr>
          <w:p w:rsidR="003B3B0D" w:rsidRPr="005D28FB" w:rsidRDefault="003B3B0D" w:rsidP="00EC24C2">
            <w:pPr>
              <w:spacing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Research Collaborations: </w:t>
            </w:r>
          </w:p>
          <w:p w:rsidR="003B3B0D" w:rsidRDefault="003B3B0D" w:rsidP="00EC24C2">
            <w:pPr>
              <w:spacing w:line="288" w:lineRule="auto"/>
              <w:ind w:right="-283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6663" w:type="dxa"/>
            <w:gridSpan w:val="3"/>
          </w:tcPr>
          <w:p w:rsidR="003B3B0D" w:rsidRDefault="003B3B0D" w:rsidP="00EC24C2">
            <w:pPr>
              <w:spacing w:line="288" w:lineRule="auto"/>
              <w:ind w:right="-283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National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Collaborations:</w:t>
            </w:r>
          </w:p>
          <w:p w:rsidR="003B3B0D" w:rsidRDefault="003B3B0D" w:rsidP="003B3B0D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459" w:right="-283" w:hanging="283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8E124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Prof. Muhammed Mustafa, Department of Chemistry, IISER, Pune, India.</w:t>
            </w:r>
          </w:p>
          <w:p w:rsidR="003B3B0D" w:rsidRDefault="003B3B0D" w:rsidP="003B3B0D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459" w:right="-283" w:hanging="283"/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</w:pPr>
            <w:r w:rsidRPr="008E124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Dr. Mariappan, Department of Chemistry, SRM University, Chennai, Tamilnadu.</w:t>
            </w:r>
          </w:p>
          <w:p w:rsidR="003B3B0D" w:rsidRDefault="003B3B0D" w:rsidP="00EC24C2">
            <w:pPr>
              <w:pStyle w:val="ListParagraph"/>
              <w:spacing w:line="288" w:lineRule="auto"/>
              <w:ind w:left="34" w:right="-283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  <w:r w:rsidRPr="005D28FB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>International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  <w:t xml:space="preserve"> Collaborations:</w:t>
            </w:r>
          </w:p>
          <w:p w:rsidR="003B3B0D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lastRenderedPageBreak/>
              <w:t>Prof Karolien De Wael, Department of Chemistry, University of Antwerpen, Belgium</w:t>
            </w:r>
            <w:r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.</w:t>
            </w:r>
          </w:p>
          <w:p w:rsidR="003B3B0D" w:rsidRPr="008E1241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Prof Tebello Nyo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 xml:space="preserve">kong, Department of Chemistry, </w:t>
            </w:r>
            <w:r w:rsidRPr="008E1241">
              <w:rPr>
                <w:rFonts w:ascii="Times New Roman" w:eastAsia="MS Mincho" w:hAnsi="Times New Roman" w:cs="Times New Roman"/>
                <w:sz w:val="20"/>
                <w:szCs w:val="20"/>
                <w:lang w:val="en-US" w:bidi="ar-SA"/>
              </w:rPr>
              <w:t>Rhodes University, South Africa</w:t>
            </w:r>
          </w:p>
          <w:p w:rsidR="003B3B0D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Prof. Mirabbos Ho</w:t>
            </w:r>
            <w:r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 xml:space="preserve">jamberdiev, Senior Scientist, </w:t>
            </w: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Tashkent Institute of Chemical Technology, Tashkent, Uzbekistan.</w:t>
            </w:r>
          </w:p>
          <w:p w:rsidR="003B3B0D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Prof. Can Li, Stat</w:t>
            </w:r>
            <w:r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 xml:space="preserve">e Key Laboratory of Catalysis, </w:t>
            </w: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Dalain Institute of Chemical Physics, Dalain, China.</w:t>
            </w:r>
          </w:p>
          <w:p w:rsidR="003B3B0D" w:rsidRPr="008E1241" w:rsidRDefault="003B3B0D" w:rsidP="003B3B0D">
            <w:pPr>
              <w:pStyle w:val="ListParagraph"/>
              <w:keepNext/>
              <w:numPr>
                <w:ilvl w:val="0"/>
                <w:numId w:val="9"/>
              </w:numPr>
              <w:ind w:left="459" w:hanging="283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</w:pP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Prof. Mieke Adriaens,</w:t>
            </w:r>
            <w:r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 xml:space="preserve"> Dept of Analytical Chemistry, </w:t>
            </w:r>
            <w:r w:rsidRPr="008E1241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val="en-GB" w:eastAsia="en-GB" w:bidi="ar-SA"/>
              </w:rPr>
              <w:t>University of Ghent, Ghent, Belgium.</w:t>
            </w:r>
          </w:p>
        </w:tc>
      </w:tr>
      <w:tr w:rsidR="003B3B0D" w:rsidTr="003B3B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4" w:type="dxa"/>
        </w:trPr>
        <w:tc>
          <w:tcPr>
            <w:tcW w:w="3369" w:type="dxa"/>
            <w:gridSpan w:val="2"/>
          </w:tcPr>
          <w:p w:rsidR="003B3B0D" w:rsidRDefault="003B3B0D" w:rsidP="00EC24C2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 w:bidi="ar-SA"/>
              </w:rPr>
            </w:pPr>
          </w:p>
        </w:tc>
        <w:tc>
          <w:tcPr>
            <w:tcW w:w="5953" w:type="dxa"/>
          </w:tcPr>
          <w:p w:rsidR="003B3B0D" w:rsidRPr="009037ED" w:rsidRDefault="003B3B0D" w:rsidP="003B3B0D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  <w:lang w:val="en-US" w:bidi="ar-SA"/>
              </w:rPr>
            </w:pPr>
          </w:p>
        </w:tc>
      </w:tr>
    </w:tbl>
    <w:p w:rsidR="003B3B0D" w:rsidRPr="003B3B0D" w:rsidRDefault="003B3B0D" w:rsidP="003B3B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</w:pPr>
      <w:r w:rsidRPr="003B3B0D">
        <w:rPr>
          <w:rFonts w:ascii="Times New Roman" w:eastAsia="MS Mincho" w:hAnsi="Times New Roman" w:cs="Times New Roman"/>
          <w:b/>
          <w:sz w:val="20"/>
          <w:szCs w:val="20"/>
          <w:lang w:val="en-US" w:bidi="ar-SA"/>
        </w:rPr>
        <w:t>Reviewer of Research Journals:</w:t>
      </w:r>
    </w:p>
    <w:p w:rsidR="003B3B0D" w:rsidRPr="003B3B0D" w:rsidRDefault="003B3B0D" w:rsidP="003B3B0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0"/>
          <w:szCs w:val="20"/>
          <w:lang w:val="en-US" w:bidi="en-US"/>
        </w:rPr>
      </w:pPr>
      <w:r w:rsidRPr="003B3B0D">
        <w:rPr>
          <w:rFonts w:ascii="Times New Roman" w:eastAsia="MS Mincho" w:hAnsi="Times New Roman" w:cs="Times New Roman"/>
          <w:sz w:val="20"/>
          <w:szCs w:val="20"/>
          <w:lang w:val="en-US" w:bidi="en-US"/>
        </w:rPr>
        <w:t>J. Physical Chemistry C, 2. Nanoscale, 3. New Journal of Chemistry, 4. Industrial &amp; Engg Chemistry Research, 5.Electrochemica Acta, 6. Journal of Electrochemical Society, 7. Journal of Electroanalytical Chemistry,   8. Journal of Photochemistry and Photobiology A: Chemistry.</w:t>
      </w:r>
      <w:r w:rsidRPr="003B3B0D">
        <w:rPr>
          <w:rFonts w:ascii="Times New Roman" w:eastAsia="MS Mincho" w:hAnsi="Times New Roman" w:cs="Times New Roman" w:hint="eastAsia"/>
          <w:sz w:val="20"/>
          <w:szCs w:val="20"/>
          <w:lang w:val="en-US" w:eastAsia="ja-JP" w:bidi="en-US"/>
        </w:rPr>
        <w:t xml:space="preserve"> 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eastAsia="ja-JP" w:bidi="en-US"/>
        </w:rPr>
        <w:t>9</w:t>
      </w:r>
      <w:r w:rsidRPr="003B3B0D">
        <w:rPr>
          <w:rFonts w:ascii="Times New Roman" w:eastAsia="MS Mincho" w:hAnsi="Times New Roman" w:cs="Times New Roman" w:hint="eastAsia"/>
          <w:sz w:val="20"/>
          <w:szCs w:val="20"/>
          <w:lang w:val="en-US" w:eastAsia="ja-JP" w:bidi="en-US"/>
        </w:rPr>
        <w:t>. Inorganic chem commn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eastAsia="ja-JP" w:bidi="en-US"/>
        </w:rPr>
        <w:t xml:space="preserve"> , 10. International Journal of Environmental Analytical Chemistry, 11. J. Organometallic chemistry, 12. Materials Chemistry and Physics, 13. Talanta, 14. Materials Research Bulletin, 15</w:t>
      </w:r>
      <w:r>
        <w:rPr>
          <w:rFonts w:ascii="Times New Roman" w:eastAsia="MS Mincho" w:hAnsi="Times New Roman" w:cs="Times New Roman"/>
          <w:sz w:val="20"/>
          <w:szCs w:val="20"/>
          <w:lang w:val="en-US" w:eastAsia="ja-JP" w:bidi="en-US"/>
        </w:rPr>
        <w:t xml:space="preserve">. 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eastAsia="ja-JP" w:bidi="en-US"/>
        </w:rPr>
        <w:t xml:space="preserve"> Applied Catalysis B, 16. Journal of Porphyrins and phthalocyanines, 17. J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bidi="en-US"/>
        </w:rPr>
        <w:t>. Non Crystalline solids,</w:t>
      </w:r>
      <w:r>
        <w:rPr>
          <w:rFonts w:ascii="Times New Roman" w:eastAsia="MS Mincho" w:hAnsi="Times New Roman" w:cs="Times New Roman"/>
          <w:sz w:val="20"/>
          <w:szCs w:val="20"/>
          <w:lang w:val="en-US" w:bidi="en-US"/>
        </w:rPr>
        <w:t xml:space="preserve"> 18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bidi="en-US"/>
        </w:rPr>
        <w:t>.</w:t>
      </w:r>
      <w:r>
        <w:rPr>
          <w:rFonts w:ascii="Times New Roman" w:eastAsia="MS Mincho" w:hAnsi="Times New Roman" w:cs="Times New Roman"/>
          <w:sz w:val="20"/>
          <w:szCs w:val="20"/>
          <w:lang w:val="en-US" w:bidi="en-US"/>
        </w:rPr>
        <w:t xml:space="preserve"> </w:t>
      </w:r>
      <w:r w:rsidRPr="003B3B0D">
        <w:rPr>
          <w:rFonts w:ascii="Times New Roman" w:eastAsia="MS Mincho" w:hAnsi="Times New Roman" w:cs="Times New Roman"/>
          <w:sz w:val="20"/>
          <w:szCs w:val="20"/>
          <w:lang w:val="en-US" w:bidi="en-US"/>
        </w:rPr>
        <w:t xml:space="preserve">Journal of Applied Electrochemistry, </w:t>
      </w:r>
      <w:r w:rsidR="00C018FB">
        <w:rPr>
          <w:rFonts w:ascii="Times New Roman" w:eastAsia="MS Mincho" w:hAnsi="Times New Roman" w:cs="Times New Roman"/>
          <w:sz w:val="20"/>
          <w:szCs w:val="20"/>
          <w:lang w:val="en-US" w:bidi="en-US"/>
        </w:rPr>
        <w:t>19. Microchimica Acta</w:t>
      </w:r>
      <w:r w:rsidR="00FC314D">
        <w:rPr>
          <w:rFonts w:ascii="Times New Roman" w:eastAsia="MS Mincho" w:hAnsi="Times New Roman" w:cs="Times New Roman"/>
          <w:sz w:val="20"/>
          <w:szCs w:val="20"/>
          <w:lang w:val="en-US" w:bidi="en-US"/>
        </w:rPr>
        <w:t>, 20. Microchemical J</w:t>
      </w:r>
    </w:p>
    <w:p w:rsidR="003B3B0D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3B0D" w:rsidRPr="00EE03B3" w:rsidRDefault="003B3B0D" w:rsidP="003B3B0D">
      <w:pPr>
        <w:spacing w:after="0" w:line="240" w:lineRule="auto"/>
        <w:ind w:left="-142"/>
        <w:jc w:val="both"/>
        <w:rPr>
          <w:rFonts w:ascii="Times New Roman" w:eastAsia="MS Mincho" w:hAnsi="Times New Roman" w:cs="Times New Roman"/>
          <w:b/>
          <w:bCs/>
          <w:sz w:val="20"/>
          <w:szCs w:val="20"/>
          <w:lang w:val="en-US" w:bidi="ar-SA"/>
        </w:rPr>
      </w:pPr>
      <w:r w:rsidRPr="00EE03B3">
        <w:rPr>
          <w:rFonts w:ascii="Times New Roman" w:eastAsia="MS Mincho" w:hAnsi="Times New Roman" w:cs="Times New Roman"/>
          <w:b/>
          <w:bCs/>
          <w:sz w:val="20"/>
          <w:szCs w:val="20"/>
          <w:lang w:val="en-US" w:bidi="ar-SA"/>
        </w:rPr>
        <w:t>Administrative Responsibilities:</w:t>
      </w:r>
    </w:p>
    <w:p w:rsidR="003B3B0D" w:rsidRPr="00EE7585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Dean, Faculty of Pure Science, VSK University, Ballari</w:t>
      </w:r>
      <w:r w:rsidR="006E0EFE">
        <w:rPr>
          <w:rFonts w:ascii="Times New Roman" w:hAnsi="Times New Roman" w:cs="Times New Roman"/>
          <w:bCs/>
          <w:lang w:val="en-US"/>
        </w:rPr>
        <w:t>- 2019 to till now</w:t>
      </w:r>
    </w:p>
    <w:p w:rsidR="006E0EFE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Chairman, Department of Chemistry/Industrial Chemistry, VSK University, Ballari</w:t>
      </w:r>
      <w:r w:rsidR="006E0EFE">
        <w:rPr>
          <w:rFonts w:ascii="Times New Roman" w:hAnsi="Times New Roman" w:cs="Times New Roman"/>
          <w:bCs/>
          <w:lang w:val="en-US"/>
        </w:rPr>
        <w:t>, 2019 to till now</w:t>
      </w:r>
    </w:p>
    <w:p w:rsidR="003B3B0D" w:rsidRPr="00EE7585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Director, USIC, VSK University, Ballari</w:t>
      </w:r>
      <w:r w:rsidR="006E0EFE">
        <w:rPr>
          <w:rFonts w:ascii="Times New Roman" w:hAnsi="Times New Roman" w:cs="Times New Roman"/>
          <w:bCs/>
          <w:lang w:val="en-US"/>
        </w:rPr>
        <w:t>- 2015 to till now</w:t>
      </w:r>
      <w:r>
        <w:rPr>
          <w:rFonts w:ascii="Times New Roman" w:hAnsi="Times New Roman" w:cs="Times New Roman"/>
          <w:bCs/>
          <w:lang w:val="en-US"/>
        </w:rPr>
        <w:t>.</w:t>
      </w:r>
    </w:p>
    <w:p w:rsidR="003B3B0D" w:rsidRPr="00EE7585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Coordinator, ICT, VSK University, Ballari</w:t>
      </w:r>
      <w:r w:rsidR="006E0EFE">
        <w:rPr>
          <w:rFonts w:ascii="Times New Roman" w:hAnsi="Times New Roman" w:cs="Times New Roman"/>
          <w:bCs/>
          <w:lang w:val="en-US"/>
        </w:rPr>
        <w:t>- 2017 to 2020</w:t>
      </w:r>
      <w:r>
        <w:rPr>
          <w:rFonts w:ascii="Times New Roman" w:hAnsi="Times New Roman" w:cs="Times New Roman"/>
          <w:bCs/>
          <w:lang w:val="en-US"/>
        </w:rPr>
        <w:t>.</w:t>
      </w:r>
    </w:p>
    <w:p w:rsidR="006E0EFE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Academic Council member, VSK University, Ballari</w:t>
      </w:r>
      <w:r w:rsidR="006E0EFE">
        <w:rPr>
          <w:rFonts w:ascii="Times New Roman" w:hAnsi="Times New Roman" w:cs="Times New Roman"/>
          <w:bCs/>
          <w:lang w:val="en-US"/>
        </w:rPr>
        <w:t>, 2018 to till now</w:t>
      </w:r>
    </w:p>
    <w:p w:rsidR="003B3B0D" w:rsidRDefault="003B3B0D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 w:rsidRPr="00EE7585">
        <w:rPr>
          <w:rFonts w:ascii="Times New Roman" w:hAnsi="Times New Roman" w:cs="Times New Roman"/>
          <w:bCs/>
          <w:lang w:val="en-US"/>
        </w:rPr>
        <w:t>Chairman, BOS (Chemistry), VSK University, Ballari</w:t>
      </w:r>
      <w:r w:rsidR="006E0EFE">
        <w:rPr>
          <w:rFonts w:ascii="Times New Roman" w:hAnsi="Times New Roman" w:cs="Times New Roman"/>
          <w:bCs/>
          <w:lang w:val="en-US"/>
        </w:rPr>
        <w:t>-2019 to till now</w:t>
      </w:r>
    </w:p>
    <w:p w:rsidR="00FA61A3" w:rsidRPr="00EE7585" w:rsidRDefault="00FA61A3" w:rsidP="003B3B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>Academic Council Member, Satishchandra Saraladevi agarwal Govt (Autonomous) college, Ballari, 2020-till now</w:t>
      </w:r>
    </w:p>
    <w:p w:rsidR="003B3B0D" w:rsidRPr="003B3B0D" w:rsidRDefault="003B3B0D" w:rsidP="00F34EE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B3B0D" w:rsidRPr="003B3B0D" w:rsidSect="002067FD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E6" w:rsidRDefault="007245E6" w:rsidP="003B3B0D">
      <w:pPr>
        <w:spacing w:after="0" w:line="240" w:lineRule="auto"/>
      </w:pPr>
      <w:r>
        <w:separator/>
      </w:r>
    </w:p>
  </w:endnote>
  <w:endnote w:type="continuationSeparator" w:id="1">
    <w:p w:rsidR="007245E6" w:rsidRDefault="007245E6" w:rsidP="003B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106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6F1" w:rsidRDefault="007F6C5D">
        <w:pPr>
          <w:pStyle w:val="Footer"/>
          <w:jc w:val="right"/>
        </w:pPr>
        <w:fldSimple w:instr=" PAGE   \* MERGEFORMAT ">
          <w:r w:rsidR="00847EF0">
            <w:rPr>
              <w:noProof/>
            </w:rPr>
            <w:t>12</w:t>
          </w:r>
        </w:fldSimple>
      </w:p>
    </w:sdtContent>
  </w:sdt>
  <w:p w:rsidR="00D756F1" w:rsidRDefault="00D756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E6" w:rsidRDefault="007245E6" w:rsidP="003B3B0D">
      <w:pPr>
        <w:spacing w:after="0" w:line="240" w:lineRule="auto"/>
      </w:pPr>
      <w:r>
        <w:separator/>
      </w:r>
    </w:p>
  </w:footnote>
  <w:footnote w:type="continuationSeparator" w:id="1">
    <w:p w:rsidR="007245E6" w:rsidRDefault="007245E6" w:rsidP="003B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D6"/>
    <w:multiLevelType w:val="hybridMultilevel"/>
    <w:tmpl w:val="38BE2918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4CAA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C2A92"/>
    <w:multiLevelType w:val="hybridMultilevel"/>
    <w:tmpl w:val="6868C6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6A9C"/>
    <w:multiLevelType w:val="hybridMultilevel"/>
    <w:tmpl w:val="7EC499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19C0"/>
    <w:multiLevelType w:val="hybridMultilevel"/>
    <w:tmpl w:val="FB4E70F0"/>
    <w:lvl w:ilvl="0" w:tplc="A7260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0981"/>
    <w:multiLevelType w:val="hybridMultilevel"/>
    <w:tmpl w:val="970AF4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C3FCB"/>
    <w:multiLevelType w:val="hybridMultilevel"/>
    <w:tmpl w:val="11EA8C2E"/>
    <w:lvl w:ilvl="0" w:tplc="26EEFA6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696B"/>
    <w:multiLevelType w:val="hybridMultilevel"/>
    <w:tmpl w:val="BFB070A6"/>
    <w:lvl w:ilvl="0" w:tplc="35045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34E4916"/>
    <w:multiLevelType w:val="hybridMultilevel"/>
    <w:tmpl w:val="13AE7A1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B559B"/>
    <w:multiLevelType w:val="hybridMultilevel"/>
    <w:tmpl w:val="B0C0383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35DAC"/>
    <w:multiLevelType w:val="hybridMultilevel"/>
    <w:tmpl w:val="7AD48E06"/>
    <w:lvl w:ilvl="0" w:tplc="DBDE8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C788D"/>
    <w:multiLevelType w:val="hybridMultilevel"/>
    <w:tmpl w:val="EE34D17A"/>
    <w:lvl w:ilvl="0" w:tplc="B38E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3CA1"/>
    <w:multiLevelType w:val="hybridMultilevel"/>
    <w:tmpl w:val="31AE50F6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ACA0351"/>
    <w:multiLevelType w:val="hybridMultilevel"/>
    <w:tmpl w:val="F0B84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YxMjYwsTQxNDAxMDBT0lEKTi0uzszPAykwrAUAXRpjLSwAAAA="/>
  </w:docVars>
  <w:rsids>
    <w:rsidRoot w:val="00616598"/>
    <w:rsid w:val="000173EA"/>
    <w:rsid w:val="0003638A"/>
    <w:rsid w:val="000367C6"/>
    <w:rsid w:val="00036E01"/>
    <w:rsid w:val="00065D7D"/>
    <w:rsid w:val="0008328C"/>
    <w:rsid w:val="00093910"/>
    <w:rsid w:val="00093D94"/>
    <w:rsid w:val="000A1FD3"/>
    <w:rsid w:val="000C4FAC"/>
    <w:rsid w:val="000C74F6"/>
    <w:rsid w:val="000E532A"/>
    <w:rsid w:val="001747E6"/>
    <w:rsid w:val="001A698F"/>
    <w:rsid w:val="001C48AE"/>
    <w:rsid w:val="001E6EAA"/>
    <w:rsid w:val="001F16D4"/>
    <w:rsid w:val="001F1DA6"/>
    <w:rsid w:val="002067FD"/>
    <w:rsid w:val="00215942"/>
    <w:rsid w:val="00250493"/>
    <w:rsid w:val="00252F5F"/>
    <w:rsid w:val="00262B97"/>
    <w:rsid w:val="00272A68"/>
    <w:rsid w:val="00283503"/>
    <w:rsid w:val="00294C05"/>
    <w:rsid w:val="002B5EEE"/>
    <w:rsid w:val="00320C54"/>
    <w:rsid w:val="003566E8"/>
    <w:rsid w:val="00376991"/>
    <w:rsid w:val="00377BE8"/>
    <w:rsid w:val="003846E7"/>
    <w:rsid w:val="003A0AFF"/>
    <w:rsid w:val="003B3B0D"/>
    <w:rsid w:val="00407B54"/>
    <w:rsid w:val="00420FD8"/>
    <w:rsid w:val="00456D9C"/>
    <w:rsid w:val="00475DE5"/>
    <w:rsid w:val="004D43D1"/>
    <w:rsid w:val="00504B61"/>
    <w:rsid w:val="00514366"/>
    <w:rsid w:val="0053308A"/>
    <w:rsid w:val="00564174"/>
    <w:rsid w:val="005A5E92"/>
    <w:rsid w:val="005F67CF"/>
    <w:rsid w:val="005F7784"/>
    <w:rsid w:val="006079FD"/>
    <w:rsid w:val="00616598"/>
    <w:rsid w:val="00687CDC"/>
    <w:rsid w:val="0069409D"/>
    <w:rsid w:val="006C779D"/>
    <w:rsid w:val="006D12F6"/>
    <w:rsid w:val="006D39F3"/>
    <w:rsid w:val="006D69BA"/>
    <w:rsid w:val="006E0EFE"/>
    <w:rsid w:val="006E311A"/>
    <w:rsid w:val="00701536"/>
    <w:rsid w:val="00702B80"/>
    <w:rsid w:val="007245E6"/>
    <w:rsid w:val="0074242E"/>
    <w:rsid w:val="007510C7"/>
    <w:rsid w:val="00767082"/>
    <w:rsid w:val="0077293D"/>
    <w:rsid w:val="007B36C7"/>
    <w:rsid w:val="007B6EB7"/>
    <w:rsid w:val="007F6C5D"/>
    <w:rsid w:val="008118FD"/>
    <w:rsid w:val="008132E6"/>
    <w:rsid w:val="008426B7"/>
    <w:rsid w:val="00846FDB"/>
    <w:rsid w:val="00847EF0"/>
    <w:rsid w:val="00862008"/>
    <w:rsid w:val="00881180"/>
    <w:rsid w:val="008A7F9F"/>
    <w:rsid w:val="008C3DCB"/>
    <w:rsid w:val="008E28FC"/>
    <w:rsid w:val="008F1867"/>
    <w:rsid w:val="009026D0"/>
    <w:rsid w:val="00910E47"/>
    <w:rsid w:val="0093320D"/>
    <w:rsid w:val="00937217"/>
    <w:rsid w:val="00962635"/>
    <w:rsid w:val="00966CF8"/>
    <w:rsid w:val="009B394C"/>
    <w:rsid w:val="009D522F"/>
    <w:rsid w:val="00A44C89"/>
    <w:rsid w:val="00A82E86"/>
    <w:rsid w:val="00A84580"/>
    <w:rsid w:val="00AB6230"/>
    <w:rsid w:val="00AC0D93"/>
    <w:rsid w:val="00AD60AB"/>
    <w:rsid w:val="00AE3F23"/>
    <w:rsid w:val="00AE5B4F"/>
    <w:rsid w:val="00AE7A79"/>
    <w:rsid w:val="00B05B83"/>
    <w:rsid w:val="00B62AD6"/>
    <w:rsid w:val="00BA2A50"/>
    <w:rsid w:val="00BA3947"/>
    <w:rsid w:val="00BA4396"/>
    <w:rsid w:val="00BA6657"/>
    <w:rsid w:val="00BA7759"/>
    <w:rsid w:val="00BC28F6"/>
    <w:rsid w:val="00BD2183"/>
    <w:rsid w:val="00C018FB"/>
    <w:rsid w:val="00C32AB5"/>
    <w:rsid w:val="00C34F18"/>
    <w:rsid w:val="00C35E63"/>
    <w:rsid w:val="00C80D56"/>
    <w:rsid w:val="00C83859"/>
    <w:rsid w:val="00CA045F"/>
    <w:rsid w:val="00CA30BC"/>
    <w:rsid w:val="00CC515E"/>
    <w:rsid w:val="00CD5F79"/>
    <w:rsid w:val="00CF591E"/>
    <w:rsid w:val="00D04673"/>
    <w:rsid w:val="00D309A2"/>
    <w:rsid w:val="00D756F1"/>
    <w:rsid w:val="00D80A2E"/>
    <w:rsid w:val="00D8376C"/>
    <w:rsid w:val="00D84829"/>
    <w:rsid w:val="00DC3AC9"/>
    <w:rsid w:val="00DC70BF"/>
    <w:rsid w:val="00DE3103"/>
    <w:rsid w:val="00E0191D"/>
    <w:rsid w:val="00E0570A"/>
    <w:rsid w:val="00E15718"/>
    <w:rsid w:val="00E30E27"/>
    <w:rsid w:val="00E62CEC"/>
    <w:rsid w:val="00E92ED0"/>
    <w:rsid w:val="00EB2A32"/>
    <w:rsid w:val="00EB72AC"/>
    <w:rsid w:val="00EC24C2"/>
    <w:rsid w:val="00EC6169"/>
    <w:rsid w:val="00F33D24"/>
    <w:rsid w:val="00F34EEE"/>
    <w:rsid w:val="00F51043"/>
    <w:rsid w:val="00F70753"/>
    <w:rsid w:val="00F85390"/>
    <w:rsid w:val="00F85710"/>
    <w:rsid w:val="00F865BE"/>
    <w:rsid w:val="00FA61A3"/>
    <w:rsid w:val="00FC314D"/>
    <w:rsid w:val="00FE3D16"/>
    <w:rsid w:val="00F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FD"/>
    <w:rPr>
      <w:rFonts w:cs="Tunga"/>
    </w:rPr>
  </w:style>
  <w:style w:type="paragraph" w:styleId="Heading3">
    <w:name w:val="heading 3"/>
    <w:basedOn w:val="Normal"/>
    <w:link w:val="Heading3Char"/>
    <w:uiPriority w:val="9"/>
    <w:qFormat/>
    <w:rsid w:val="00862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6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A2E"/>
    <w:pPr>
      <w:ind w:left="720"/>
      <w:contextualSpacing/>
    </w:pPr>
  </w:style>
  <w:style w:type="character" w:customStyle="1" w:styleId="article-headermeta-info-label">
    <w:name w:val="article-header__meta-info-label"/>
    <w:basedOn w:val="DefaultParagraphFont"/>
    <w:rsid w:val="00BA6657"/>
  </w:style>
  <w:style w:type="paragraph" w:customStyle="1" w:styleId="ListParagraph1">
    <w:name w:val="List Paragraph1"/>
    <w:basedOn w:val="Normal"/>
    <w:uiPriority w:val="34"/>
    <w:qFormat/>
    <w:rsid w:val="00BA6657"/>
    <w:pPr>
      <w:spacing w:after="0"/>
      <w:ind w:left="720"/>
      <w:contextualSpacing/>
    </w:pPr>
    <w:rPr>
      <w:rFonts w:ascii="Calibri" w:eastAsia="MS Mincho" w:hAnsi="Calibri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3B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0D"/>
    <w:rPr>
      <w:rFonts w:cs="Tunga"/>
    </w:rPr>
  </w:style>
  <w:style w:type="paragraph" w:styleId="Footer">
    <w:name w:val="footer"/>
    <w:basedOn w:val="Normal"/>
    <w:link w:val="FooterChar"/>
    <w:uiPriority w:val="99"/>
    <w:unhideWhenUsed/>
    <w:rsid w:val="003B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0D"/>
    <w:rPr>
      <w:rFonts w:cs="Tunga"/>
    </w:rPr>
  </w:style>
  <w:style w:type="character" w:customStyle="1" w:styleId="Heading3Char">
    <w:name w:val="Heading 3 Char"/>
    <w:basedOn w:val="DefaultParagraphFont"/>
    <w:link w:val="Heading3"/>
    <w:uiPriority w:val="9"/>
    <w:rsid w:val="00862008"/>
    <w:rPr>
      <w:rFonts w:ascii="Times New Roman" w:eastAsia="Times New Roman" w:hAnsi="Times New Roman" w:cs="Times New Roman"/>
      <w:b/>
      <w:bCs/>
      <w:sz w:val="27"/>
      <w:szCs w:val="27"/>
      <w:lang w:eastAsia="en-IN" w:bidi="ar-SA"/>
    </w:rPr>
  </w:style>
  <w:style w:type="character" w:styleId="Strong">
    <w:name w:val="Strong"/>
    <w:basedOn w:val="DefaultParagraphFont"/>
    <w:uiPriority w:val="22"/>
    <w:qFormat/>
    <w:rsid w:val="00687CDC"/>
    <w:rPr>
      <w:b/>
      <w:bCs/>
    </w:rPr>
  </w:style>
  <w:style w:type="paragraph" w:styleId="NoSpacing">
    <w:name w:val="No Spacing"/>
    <w:uiPriority w:val="1"/>
    <w:qFormat/>
    <w:rsid w:val="00BA7759"/>
    <w:pPr>
      <w:spacing w:after="0" w:line="240" w:lineRule="auto"/>
    </w:pPr>
    <w:rPr>
      <w:rFonts w:cs="Tunga"/>
    </w:rPr>
  </w:style>
  <w:style w:type="paragraph" w:customStyle="1" w:styleId="TableParagraph">
    <w:name w:val="Table Paragraph"/>
    <w:basedOn w:val="Normal"/>
    <w:uiPriority w:val="1"/>
    <w:qFormat/>
    <w:rsid w:val="00D75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7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sk@gmail.com" TargetMode="External"/><Relationship Id="rId13" Type="http://schemas.openxmlformats.org/officeDocument/2006/relationships/hyperlink" Target="https://www.sciencedirect.com/science/article/pii/S0026265X1831876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lokesh@vskub.ac.in" TargetMode="External"/><Relationship Id="rId12" Type="http://schemas.openxmlformats.org/officeDocument/2006/relationships/hyperlink" Target="https://www.sciencedirect.com/science/article/pii/S0026265X1831876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jpps.com/Wjpps_controller/abstract_id/16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pii/S0026265X183187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.google.co.in/citations?view_op=view_citation&amp;hl=en&amp;user=AaiIJdIAAAAJ&amp;cstart=20&amp;citation_for_view=AaiIJdIAAAAJ:vV6vV6tmYwMC" TargetMode="External"/><Relationship Id="rId10" Type="http://schemas.openxmlformats.org/officeDocument/2006/relationships/hyperlink" Target="https://www.sciencedirect.com/science/article/pii/S0026265X183187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ubs.rsc.org/en/content/articlelanding/2020/nj/d0nj02035d" TargetMode="External"/><Relationship Id="rId14" Type="http://schemas.openxmlformats.org/officeDocument/2006/relationships/hyperlink" Target="http://scholar.google.co.in/scholar_url?url=https://www.sciencedirect.com/science/article/pii/S0026265X18318769&amp;hl=en&amp;sa=X&amp;d=12952278894870193938&amp;scisig=AAGBfm0ovGfTOwrhRMzt4MuA5nd3t9UpKw&amp;nossl=1&amp;oi=scholaralrt&amp;hist=AaiIJdIAAAAJ:7232710700677719719:AAGBfm31i9tIIfSsTTHA4l_zi5nF41Kt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4716</Words>
  <Characters>26886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31539</CharactersWithSpaces>
  <SharedDoc>false</SharedDoc>
  <HLinks>
    <vt:vector size="72" baseType="variant"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https://www.wjpps.com/Wjpps_controller/abstract_id/1622</vt:lpwstr>
      </vt:variant>
      <vt:variant>
        <vt:lpwstr/>
      </vt:variant>
      <vt:variant>
        <vt:i4>1114140</vt:i4>
      </vt:variant>
      <vt:variant>
        <vt:i4>30</vt:i4>
      </vt:variant>
      <vt:variant>
        <vt:i4>0</vt:i4>
      </vt:variant>
      <vt:variant>
        <vt:i4>5</vt:i4>
      </vt:variant>
      <vt:variant>
        <vt:lpwstr>http://scholar.google.co.in/citations?view_op=view_citation&amp;hl=en&amp;user=AaiIJdIAAAAJ&amp;cstart=20&amp;citation_for_view=AaiIJdIAAAAJ:vV6vV6tmYwMC</vt:lpwstr>
      </vt:variant>
      <vt:variant>
        <vt:lpwstr/>
      </vt:variant>
      <vt:variant>
        <vt:i4>196671</vt:i4>
      </vt:variant>
      <vt:variant>
        <vt:i4>27</vt:i4>
      </vt:variant>
      <vt:variant>
        <vt:i4>0</vt:i4>
      </vt:variant>
      <vt:variant>
        <vt:i4>5</vt:i4>
      </vt:variant>
      <vt:variant>
        <vt:lpwstr>http://scholar.google.co.in/scholar_url?url=https://www.sciencedirect.com/science/article/pii/S0026265X18318769&amp;hl=en&amp;sa=X&amp;d=12952278894870193938&amp;scisig=AAGBfm0ovGfTOwrhRMzt4MuA5nd3t9UpKw&amp;nossl=1&amp;oi=scholaralrt&amp;hist=AaiIJdIAAAAJ:7232710700677719719:AAGBfm31i9tIIfSsTTHA4l_zi5nF41KtGA</vt:lpwstr>
      </vt:variant>
      <vt:variant>
        <vt:lpwstr/>
      </vt:variant>
      <vt:variant>
        <vt:i4>7012376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7012376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7012376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7012376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7012376</vt:i4>
      </vt:variant>
      <vt:variant>
        <vt:i4>12</vt:i4>
      </vt:variant>
      <vt:variant>
        <vt:i4>0</vt:i4>
      </vt:variant>
      <vt:variant>
        <vt:i4>5</vt:i4>
      </vt:variant>
      <vt:variant>
        <vt:lpwstr>https://www.sciencedirect.com/science/article/pii/S0026265X18318769</vt:lpwstr>
      </vt:variant>
      <vt:variant>
        <vt:lpwstr>!</vt:lpwstr>
      </vt:variant>
      <vt:variant>
        <vt:i4>2031683</vt:i4>
      </vt:variant>
      <vt:variant>
        <vt:i4>9</vt:i4>
      </vt:variant>
      <vt:variant>
        <vt:i4>0</vt:i4>
      </vt:variant>
      <vt:variant>
        <vt:i4>5</vt:i4>
      </vt:variant>
      <vt:variant>
        <vt:lpwstr>https://pubs.rsc.org/en/content/articlelanding/2020/nj/d0nj02035d</vt:lpwstr>
      </vt:variant>
      <vt:variant>
        <vt:lpwstr/>
      </vt:variant>
      <vt:variant>
        <vt:i4>2031683</vt:i4>
      </vt:variant>
      <vt:variant>
        <vt:i4>6</vt:i4>
      </vt:variant>
      <vt:variant>
        <vt:i4>0</vt:i4>
      </vt:variant>
      <vt:variant>
        <vt:i4>5</vt:i4>
      </vt:variant>
      <vt:variant>
        <vt:lpwstr>https://pubs.rsc.org/en/content/articlelanding/2020/nj/d0nj02035d</vt:lpwstr>
      </vt:variant>
      <vt:variant>
        <vt:lpwstr/>
      </vt:variant>
      <vt:variant>
        <vt:i4>6291530</vt:i4>
      </vt:variant>
      <vt:variant>
        <vt:i4>3</vt:i4>
      </vt:variant>
      <vt:variant>
        <vt:i4>0</vt:i4>
      </vt:variant>
      <vt:variant>
        <vt:i4>5</vt:i4>
      </vt:variant>
      <vt:variant>
        <vt:lpwstr>mailto:lokeshsk@gmail.com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mailto:kslokesh@vskub.ac.in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Lokesh K.S</cp:lastModifiedBy>
  <cp:revision>3</cp:revision>
  <dcterms:created xsi:type="dcterms:W3CDTF">2020-12-13T15:11:00Z</dcterms:created>
  <dcterms:modified xsi:type="dcterms:W3CDTF">2020-12-31T13:48:00Z</dcterms:modified>
</cp:coreProperties>
</file>