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13" w:rsidRPr="00FA246A" w:rsidRDefault="00653E3A" w:rsidP="00A12713">
      <w:pPr>
        <w:jc w:val="center"/>
        <w:rPr>
          <w:rFonts w:ascii="Century" w:hAnsi="Century"/>
          <w:b/>
          <w:sz w:val="28"/>
        </w:rPr>
      </w:pPr>
      <w:r w:rsidRPr="00A12713">
        <w:rPr>
          <w:rFonts w:ascii="Times New Roman" w:hAnsi="Times New Roman" w:cs="Times New Roman"/>
          <w:b/>
          <w:sz w:val="24"/>
          <w:szCs w:val="24"/>
        </w:rPr>
        <w:t xml:space="preserve"> </w:t>
      </w:r>
      <w:r w:rsidR="00A12713">
        <w:rPr>
          <w:rFonts w:ascii="Century" w:hAnsi="Century"/>
          <w:b/>
          <w:noProof/>
          <w:sz w:val="28"/>
        </w:rPr>
        <w:drawing>
          <wp:anchor distT="0" distB="0" distL="114300" distR="114300" simplePos="0" relativeHeight="251660288" behindDoc="0" locked="0" layoutInCell="1" allowOverlap="1">
            <wp:simplePos x="0" y="0"/>
            <wp:positionH relativeFrom="column">
              <wp:posOffset>2266950</wp:posOffset>
            </wp:positionH>
            <wp:positionV relativeFrom="paragraph">
              <wp:posOffset>521970</wp:posOffset>
            </wp:positionV>
            <wp:extent cx="1285875" cy="1000125"/>
            <wp:effectExtent l="19050" t="0" r="9525" b="0"/>
            <wp:wrapNone/>
            <wp:docPr id="2" name="Picture 2" descr="14782_273713916090709_150821649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82_273713916090709_1508216495_n"/>
                    <pic:cNvPicPr>
                      <a:picLocks noChangeAspect="1" noChangeArrowheads="1"/>
                    </pic:cNvPicPr>
                  </pic:nvPicPr>
                  <pic:blipFill>
                    <a:blip r:embed="rId8"/>
                    <a:srcRect/>
                    <a:stretch>
                      <a:fillRect/>
                    </a:stretch>
                  </pic:blipFill>
                  <pic:spPr bwMode="auto">
                    <a:xfrm>
                      <a:off x="0" y="0"/>
                      <a:ext cx="1285875" cy="1000125"/>
                    </a:xfrm>
                    <a:prstGeom prst="rect">
                      <a:avLst/>
                    </a:prstGeom>
                    <a:noFill/>
                    <a:ln w="9525">
                      <a:noFill/>
                      <a:miter lim="800000"/>
                      <a:headEnd/>
                      <a:tailEnd/>
                    </a:ln>
                  </pic:spPr>
                </pic:pic>
              </a:graphicData>
            </a:graphic>
          </wp:anchor>
        </w:drawing>
      </w:r>
      <w:r w:rsidR="00A12713" w:rsidRPr="00FA246A">
        <w:rPr>
          <w:rFonts w:ascii="Century" w:hAnsi="Century"/>
          <w:b/>
          <w:sz w:val="28"/>
        </w:rPr>
        <w:t>VIJAYANAGARA SRI KRISHNADEVARAYA UNIVERSITY, BALLARI</w:t>
      </w:r>
    </w:p>
    <w:p w:rsidR="00A12713" w:rsidRDefault="00A12713" w:rsidP="00A12713">
      <w:pPr>
        <w:rPr>
          <w:rFonts w:ascii="Bell MT" w:hAnsi="Bell MT"/>
          <w:b/>
          <w:sz w:val="28"/>
        </w:rPr>
      </w:pPr>
    </w:p>
    <w:p w:rsidR="00A12713" w:rsidRDefault="00A12713" w:rsidP="00A12713">
      <w:pPr>
        <w:rPr>
          <w:rFonts w:ascii="Bell MT" w:hAnsi="Bell MT"/>
          <w:sz w:val="28"/>
        </w:rPr>
      </w:pPr>
    </w:p>
    <w:p w:rsidR="00A12713" w:rsidRPr="00C336D5" w:rsidRDefault="00A12713" w:rsidP="00A12713">
      <w:pPr>
        <w:tabs>
          <w:tab w:val="left" w:pos="3225"/>
        </w:tabs>
        <w:rPr>
          <w:rFonts w:ascii="Bell MT" w:hAnsi="Bell MT"/>
          <w:b/>
          <w:sz w:val="34"/>
        </w:rPr>
      </w:pPr>
      <w:r>
        <w:rPr>
          <w:rFonts w:ascii="Bell MT" w:hAnsi="Bell MT"/>
          <w:sz w:val="28"/>
        </w:rPr>
        <w:tab/>
        <w:t xml:space="preserve">    </w:t>
      </w:r>
      <w:r w:rsidRPr="00C336D5">
        <w:rPr>
          <w:rFonts w:ascii="Bell MT" w:hAnsi="Bell MT"/>
          <w:b/>
          <w:sz w:val="34"/>
        </w:rPr>
        <w:t>SYLLABUS</w:t>
      </w:r>
    </w:p>
    <w:p w:rsidR="00A12713" w:rsidRPr="00F36F64" w:rsidRDefault="00A12713" w:rsidP="00A12713">
      <w:pPr>
        <w:jc w:val="center"/>
        <w:rPr>
          <w:rFonts w:ascii="Bell MT" w:hAnsi="Bell MT"/>
          <w:b/>
          <w:sz w:val="28"/>
          <w:szCs w:val="28"/>
        </w:rPr>
      </w:pPr>
      <w:r w:rsidRPr="00F36F64">
        <w:rPr>
          <w:rFonts w:ascii="Bell MT" w:hAnsi="Bell MT"/>
          <w:b/>
          <w:sz w:val="28"/>
          <w:szCs w:val="28"/>
        </w:rPr>
        <w:t>Department of Studies in</w:t>
      </w:r>
      <w:r>
        <w:rPr>
          <w:rFonts w:ascii="Bell MT" w:hAnsi="Bell MT"/>
          <w:b/>
          <w:sz w:val="28"/>
          <w:szCs w:val="28"/>
        </w:rPr>
        <w:t xml:space="preserve"> CHEMISTRY</w:t>
      </w:r>
    </w:p>
    <w:p w:rsidR="00A12713" w:rsidRDefault="00A12713" w:rsidP="00A12713">
      <w:pPr>
        <w:jc w:val="center"/>
        <w:rPr>
          <w:rFonts w:ascii="Bell MT" w:hAnsi="Bell MT"/>
          <w:b/>
          <w:sz w:val="28"/>
          <w:szCs w:val="28"/>
        </w:rPr>
      </w:pPr>
    </w:p>
    <w:p w:rsidR="00A12713" w:rsidRPr="00F36F64" w:rsidRDefault="00A12713" w:rsidP="00A12713">
      <w:pPr>
        <w:jc w:val="center"/>
        <w:rPr>
          <w:rFonts w:ascii="Bell MT" w:hAnsi="Bell MT"/>
          <w:b/>
          <w:sz w:val="28"/>
          <w:szCs w:val="28"/>
        </w:rPr>
      </w:pPr>
      <w:r>
        <w:rPr>
          <w:rFonts w:ascii="Bell MT" w:hAnsi="Bell MT"/>
          <w:b/>
          <w:sz w:val="28"/>
          <w:szCs w:val="28"/>
        </w:rPr>
        <w:t>Syllabus for Ph.D Course Work</w:t>
      </w:r>
    </w:p>
    <w:p w:rsidR="00A12713" w:rsidRDefault="00A12713" w:rsidP="00A12713">
      <w:pPr>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rPr>
          <w:rFonts w:ascii="Bell MT" w:hAnsi="Bell MT"/>
          <w:sz w:val="28"/>
        </w:rPr>
      </w:pPr>
    </w:p>
    <w:p w:rsidR="00A12713" w:rsidRDefault="00A12713" w:rsidP="00A12713">
      <w:pPr>
        <w:tabs>
          <w:tab w:val="left" w:pos="3225"/>
        </w:tabs>
        <w:jc w:val="center"/>
        <w:rPr>
          <w:rFonts w:ascii="Bell MT" w:hAnsi="Bell MT"/>
          <w:b/>
          <w:sz w:val="34"/>
        </w:rPr>
      </w:pPr>
    </w:p>
    <w:p w:rsidR="00A12713" w:rsidRPr="00A55EF9" w:rsidRDefault="00A12713" w:rsidP="00A12713">
      <w:pPr>
        <w:tabs>
          <w:tab w:val="left" w:pos="3225"/>
        </w:tabs>
        <w:jc w:val="center"/>
        <w:rPr>
          <w:rFonts w:ascii="Bell MT" w:hAnsi="Bell MT"/>
          <w:b/>
          <w:sz w:val="34"/>
        </w:rPr>
      </w:pPr>
      <w:r>
        <w:rPr>
          <w:rFonts w:ascii="Bell MT" w:hAnsi="Bell MT"/>
          <w:b/>
          <w:sz w:val="34"/>
        </w:rPr>
        <w:t xml:space="preserve">With </w:t>
      </w:r>
      <w:r w:rsidRPr="00A55EF9">
        <w:rPr>
          <w:rFonts w:ascii="Bell MT" w:hAnsi="Bell MT"/>
          <w:b/>
          <w:sz w:val="34"/>
        </w:rPr>
        <w:t>effect from 20</w:t>
      </w:r>
      <w:r>
        <w:rPr>
          <w:rFonts w:ascii="Bell MT" w:hAnsi="Bell MT"/>
          <w:b/>
          <w:sz w:val="34"/>
        </w:rPr>
        <w:t>20</w:t>
      </w:r>
      <w:r w:rsidRPr="00A55EF9">
        <w:rPr>
          <w:rFonts w:ascii="Bell MT" w:hAnsi="Bell MT"/>
          <w:b/>
          <w:sz w:val="34"/>
        </w:rPr>
        <w:t>-</w:t>
      </w:r>
      <w:r>
        <w:rPr>
          <w:rFonts w:ascii="Bell MT" w:hAnsi="Bell MT"/>
          <w:b/>
          <w:sz w:val="34"/>
        </w:rPr>
        <w:t>21</w:t>
      </w:r>
    </w:p>
    <w:p w:rsidR="00A12713" w:rsidRDefault="00A12713" w:rsidP="00A12713">
      <w:pPr>
        <w:jc w:val="cente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Pr="004756C0" w:rsidRDefault="00A12713" w:rsidP="00A12713">
      <w:pPr>
        <w:spacing w:line="360" w:lineRule="auto"/>
        <w:jc w:val="center"/>
        <w:rPr>
          <w:rFonts w:ascii="Times New Roman" w:hAnsi="Times New Roman"/>
          <w:b/>
          <w:sz w:val="36"/>
          <w:szCs w:val="36"/>
        </w:rPr>
      </w:pPr>
      <w:r w:rsidRPr="004756C0">
        <w:rPr>
          <w:rFonts w:ascii="Times New Roman" w:hAnsi="Times New Roman"/>
          <w:b/>
          <w:sz w:val="36"/>
          <w:szCs w:val="36"/>
        </w:rPr>
        <w:t>Department of Studies in Chemistry</w:t>
      </w:r>
    </w:p>
    <w:p w:rsidR="00A12713" w:rsidRPr="004756C0" w:rsidRDefault="00A12713" w:rsidP="00A12713">
      <w:pPr>
        <w:spacing w:line="360" w:lineRule="auto"/>
        <w:rPr>
          <w:rFonts w:ascii="Times New Roman" w:hAnsi="Times New Roman"/>
          <w:b/>
          <w:sz w:val="28"/>
          <w:szCs w:val="28"/>
        </w:rPr>
      </w:pPr>
      <w:r w:rsidRPr="004756C0">
        <w:rPr>
          <w:rFonts w:ascii="Times New Roman" w:hAnsi="Times New Roman"/>
          <w:b/>
          <w:sz w:val="28"/>
          <w:szCs w:val="28"/>
        </w:rPr>
        <w:t>Objectives of Chemistry Program</w:t>
      </w:r>
    </w:p>
    <w:p w:rsidR="00A12713" w:rsidRDefault="00A12713" w:rsidP="00A12713">
      <w:pPr>
        <w:pStyle w:val="ListParagraph"/>
        <w:numPr>
          <w:ilvl w:val="0"/>
          <w:numId w:val="7"/>
        </w:numPr>
        <w:spacing w:line="360" w:lineRule="auto"/>
        <w:rPr>
          <w:rFonts w:ascii="Times New Roman" w:hAnsi="Times New Roman"/>
          <w:sz w:val="24"/>
          <w:szCs w:val="24"/>
        </w:rPr>
      </w:pPr>
      <w:r w:rsidRPr="0008611C">
        <w:rPr>
          <w:rFonts w:ascii="Times New Roman" w:hAnsi="Times New Roman"/>
          <w:sz w:val="24"/>
          <w:szCs w:val="24"/>
        </w:rPr>
        <w:t>To  understand the  basic</w:t>
      </w:r>
      <w:r>
        <w:rPr>
          <w:rFonts w:ascii="Times New Roman" w:hAnsi="Times New Roman"/>
          <w:sz w:val="24"/>
          <w:szCs w:val="24"/>
        </w:rPr>
        <w:t>s of research and its importance</w:t>
      </w:r>
    </w:p>
    <w:p w:rsidR="00A12713" w:rsidRDefault="00A12713" w:rsidP="00A1271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To know the ethics involved in research and publications</w:t>
      </w:r>
    </w:p>
    <w:p w:rsidR="00A12713" w:rsidRPr="0008611C" w:rsidRDefault="00A12713" w:rsidP="00A1271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To revise the </w:t>
      </w:r>
      <w:r w:rsidRPr="0008611C">
        <w:rPr>
          <w:rFonts w:ascii="Times New Roman" w:hAnsi="Times New Roman"/>
          <w:sz w:val="24"/>
          <w:szCs w:val="24"/>
        </w:rPr>
        <w:t>applied concepts of chemistry logically</w:t>
      </w:r>
      <w:r>
        <w:rPr>
          <w:rFonts w:ascii="Times New Roman" w:hAnsi="Times New Roman"/>
          <w:sz w:val="24"/>
          <w:szCs w:val="24"/>
        </w:rPr>
        <w:t xml:space="preserve"> with emphasis on practical aspects</w:t>
      </w:r>
      <w:r w:rsidRPr="0008611C">
        <w:rPr>
          <w:rFonts w:ascii="Times New Roman" w:hAnsi="Times New Roman"/>
          <w:sz w:val="24"/>
          <w:szCs w:val="24"/>
        </w:rPr>
        <w:t>.</w:t>
      </w:r>
    </w:p>
    <w:p w:rsidR="00A12713" w:rsidRPr="0008611C" w:rsidRDefault="00A12713" w:rsidP="00A12713">
      <w:pPr>
        <w:pStyle w:val="ListParagraph"/>
        <w:numPr>
          <w:ilvl w:val="0"/>
          <w:numId w:val="7"/>
        </w:numPr>
        <w:spacing w:line="360" w:lineRule="auto"/>
        <w:rPr>
          <w:rFonts w:ascii="Times New Roman" w:hAnsi="Times New Roman"/>
          <w:sz w:val="24"/>
          <w:szCs w:val="24"/>
        </w:rPr>
      </w:pPr>
      <w:r w:rsidRPr="0008611C">
        <w:rPr>
          <w:rFonts w:ascii="Times New Roman" w:hAnsi="Times New Roman"/>
          <w:sz w:val="24"/>
          <w:szCs w:val="24"/>
        </w:rPr>
        <w:t>Developing the analytical skills in various classical and instrumental methods of analysis.</w:t>
      </w:r>
    </w:p>
    <w:p w:rsidR="00A12713" w:rsidRPr="0008611C" w:rsidRDefault="00A12713" w:rsidP="00A12713">
      <w:pPr>
        <w:pStyle w:val="ListParagraph"/>
        <w:numPr>
          <w:ilvl w:val="0"/>
          <w:numId w:val="7"/>
        </w:numPr>
        <w:spacing w:line="360" w:lineRule="auto"/>
        <w:rPr>
          <w:rFonts w:ascii="Times New Roman" w:hAnsi="Times New Roman"/>
          <w:sz w:val="24"/>
          <w:szCs w:val="24"/>
        </w:rPr>
      </w:pPr>
      <w:r w:rsidRPr="0008611C">
        <w:rPr>
          <w:rFonts w:ascii="Times New Roman" w:hAnsi="Times New Roman"/>
          <w:sz w:val="24"/>
          <w:szCs w:val="24"/>
        </w:rPr>
        <w:t>To impart educational skills and the knowledge in Chemistry to apply it in related areas.</w:t>
      </w:r>
    </w:p>
    <w:p w:rsidR="00A12713" w:rsidRPr="0008611C" w:rsidRDefault="00A12713" w:rsidP="00A12713">
      <w:pPr>
        <w:pStyle w:val="ListParagraph"/>
        <w:numPr>
          <w:ilvl w:val="0"/>
          <w:numId w:val="7"/>
        </w:numPr>
        <w:spacing w:line="360" w:lineRule="auto"/>
        <w:rPr>
          <w:rFonts w:ascii="Times New Roman" w:hAnsi="Times New Roman"/>
          <w:sz w:val="24"/>
          <w:szCs w:val="24"/>
        </w:rPr>
      </w:pPr>
      <w:r w:rsidRPr="0008611C">
        <w:rPr>
          <w:rFonts w:ascii="Times New Roman" w:hAnsi="Times New Roman"/>
          <w:sz w:val="24"/>
          <w:szCs w:val="24"/>
        </w:rPr>
        <w:t>Improve the communication skills and inspire for future careers in the field of Chemistry.</w:t>
      </w:r>
    </w:p>
    <w:p w:rsidR="00A12713" w:rsidRPr="0008611C" w:rsidRDefault="00A12713" w:rsidP="00A12713">
      <w:pPr>
        <w:spacing w:line="360" w:lineRule="auto"/>
        <w:rPr>
          <w:rFonts w:ascii="Times New Roman" w:hAnsi="Times New Roman"/>
          <w:sz w:val="24"/>
          <w:szCs w:val="24"/>
        </w:rPr>
      </w:pPr>
    </w:p>
    <w:p w:rsidR="00A12713" w:rsidRPr="004756C0" w:rsidRDefault="00A12713" w:rsidP="00A12713">
      <w:pPr>
        <w:spacing w:line="360" w:lineRule="auto"/>
        <w:rPr>
          <w:rFonts w:ascii="Times New Roman" w:hAnsi="Times New Roman"/>
          <w:b/>
          <w:sz w:val="28"/>
          <w:szCs w:val="28"/>
        </w:rPr>
      </w:pPr>
      <w:r w:rsidRPr="004756C0">
        <w:rPr>
          <w:rFonts w:ascii="Times New Roman" w:hAnsi="Times New Roman"/>
          <w:b/>
          <w:sz w:val="28"/>
          <w:szCs w:val="28"/>
        </w:rPr>
        <w:t>Outcomes of Chemistry Program</w:t>
      </w:r>
    </w:p>
    <w:p w:rsidR="00A12713" w:rsidRPr="0008611C" w:rsidRDefault="00CD3273" w:rsidP="00A1271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Students will acquire idea and skills related to research</w:t>
      </w:r>
      <w:r w:rsidR="00A12713" w:rsidRPr="0008611C">
        <w:rPr>
          <w:rFonts w:ascii="Times New Roman" w:hAnsi="Times New Roman"/>
          <w:sz w:val="24"/>
          <w:szCs w:val="24"/>
        </w:rPr>
        <w:t>.</w:t>
      </w:r>
    </w:p>
    <w:p w:rsidR="00A12713" w:rsidRPr="0008611C" w:rsidRDefault="00CD3273" w:rsidP="00A1271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Will get awareness about ethics in research</w:t>
      </w:r>
      <w:r w:rsidR="00A12713" w:rsidRPr="0008611C">
        <w:rPr>
          <w:rFonts w:ascii="Times New Roman" w:hAnsi="Times New Roman"/>
          <w:sz w:val="24"/>
          <w:szCs w:val="24"/>
        </w:rPr>
        <w:t>.</w:t>
      </w:r>
    </w:p>
    <w:p w:rsidR="00A12713" w:rsidRPr="0008611C" w:rsidRDefault="00A12713" w:rsidP="00A12713">
      <w:pPr>
        <w:pStyle w:val="ListParagraph"/>
        <w:numPr>
          <w:ilvl w:val="0"/>
          <w:numId w:val="8"/>
        </w:numPr>
        <w:spacing w:line="360" w:lineRule="auto"/>
        <w:rPr>
          <w:rFonts w:ascii="Times New Roman" w:hAnsi="Times New Roman"/>
          <w:sz w:val="24"/>
          <w:szCs w:val="24"/>
        </w:rPr>
      </w:pPr>
      <w:r w:rsidRPr="0008611C">
        <w:rPr>
          <w:rFonts w:ascii="Times New Roman" w:hAnsi="Times New Roman"/>
          <w:sz w:val="24"/>
          <w:szCs w:val="24"/>
        </w:rPr>
        <w:t xml:space="preserve">The seminars and interactions </w:t>
      </w:r>
      <w:r w:rsidR="00CD3273">
        <w:rPr>
          <w:rFonts w:ascii="Times New Roman" w:hAnsi="Times New Roman"/>
          <w:sz w:val="24"/>
          <w:szCs w:val="24"/>
        </w:rPr>
        <w:t>will improve the</w:t>
      </w:r>
      <w:r w:rsidRPr="0008611C">
        <w:rPr>
          <w:rFonts w:ascii="Times New Roman" w:hAnsi="Times New Roman"/>
          <w:sz w:val="24"/>
          <w:szCs w:val="24"/>
        </w:rPr>
        <w:t xml:space="preserve"> communication skills and confidence.</w:t>
      </w:r>
    </w:p>
    <w:p w:rsidR="00A12713" w:rsidRDefault="00CD3273" w:rsidP="00CD327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Course work will revise the basics as well as in the applied area of chemistry before they take up research</w:t>
      </w:r>
    </w:p>
    <w:p w:rsidR="00CD3273" w:rsidRDefault="00CD3273" w:rsidP="00CD3273">
      <w:pPr>
        <w:rPr>
          <w:rFonts w:ascii="Times New Roman" w:hAnsi="Times New Roman" w:cs="Times New Roman"/>
          <w:sz w:val="24"/>
          <w:szCs w:val="24"/>
        </w:rPr>
      </w:pPr>
    </w:p>
    <w:p w:rsidR="00CD3273" w:rsidRPr="00CD3273" w:rsidRDefault="00CD3273" w:rsidP="00CD3273">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Default="00A12713" w:rsidP="00631C3B">
      <w:pPr>
        <w:rPr>
          <w:rFonts w:ascii="Times New Roman" w:hAnsi="Times New Roman" w:cs="Times New Roman"/>
          <w:sz w:val="24"/>
          <w:szCs w:val="24"/>
        </w:rPr>
      </w:pPr>
    </w:p>
    <w:p w:rsidR="00A12713" w:rsidRPr="00331733" w:rsidRDefault="00A12713" w:rsidP="00631C3B">
      <w:pPr>
        <w:rPr>
          <w:rFonts w:ascii="Times New Roman" w:hAnsi="Times New Roman" w:cs="Times New Roman"/>
          <w:sz w:val="24"/>
          <w:szCs w:val="24"/>
        </w:rPr>
      </w:pPr>
    </w:p>
    <w:p w:rsidR="00365776" w:rsidRDefault="00631C3B" w:rsidP="00631C3B">
      <w:pPr>
        <w:rPr>
          <w:rFonts w:ascii="Times New Roman" w:hAnsi="Times New Roman" w:cs="Times New Roman"/>
          <w:sz w:val="24"/>
          <w:szCs w:val="24"/>
        </w:rPr>
      </w:pPr>
      <w:r w:rsidRPr="00331733">
        <w:rPr>
          <w:rFonts w:ascii="Times New Roman" w:hAnsi="Times New Roman" w:cs="Times New Roman"/>
          <w:sz w:val="24"/>
          <w:szCs w:val="24"/>
        </w:rPr>
        <w:t xml:space="preserve">                                                                       </w:t>
      </w:r>
    </w:p>
    <w:p w:rsidR="00365776" w:rsidRPr="007D45FA" w:rsidRDefault="00365776" w:rsidP="00365776">
      <w:pPr>
        <w:jc w:val="center"/>
        <w:rPr>
          <w:rFonts w:ascii="Times New Roman" w:hAnsi="Times New Roman"/>
          <w:b/>
          <w:bCs/>
          <w:sz w:val="32"/>
          <w:szCs w:val="32"/>
        </w:rPr>
      </w:pPr>
      <w:r w:rsidRPr="007D45FA">
        <w:rPr>
          <w:rFonts w:ascii="Times New Roman" w:hAnsi="Times New Roman"/>
          <w:b/>
          <w:bCs/>
          <w:sz w:val="32"/>
          <w:szCs w:val="32"/>
        </w:rPr>
        <w:lastRenderedPageBreak/>
        <w:t>CHEMISTRY (P</w:t>
      </w:r>
      <w:r>
        <w:rPr>
          <w:rFonts w:ascii="Times New Roman" w:hAnsi="Times New Roman"/>
          <w:b/>
          <w:bCs/>
          <w:sz w:val="32"/>
          <w:szCs w:val="32"/>
        </w:rPr>
        <w:t>hD</w:t>
      </w:r>
      <w:r w:rsidRPr="007D45FA">
        <w:rPr>
          <w:rFonts w:ascii="Times New Roman" w:hAnsi="Times New Roman"/>
          <w:b/>
          <w:bCs/>
          <w:sz w:val="32"/>
          <w:szCs w:val="32"/>
        </w:rPr>
        <w:t>)</w:t>
      </w:r>
    </w:p>
    <w:p w:rsidR="00365776" w:rsidRPr="00E72306" w:rsidRDefault="00365776" w:rsidP="00365776">
      <w:pPr>
        <w:jc w:val="center"/>
        <w:rPr>
          <w:rFonts w:ascii="Times New Roman" w:hAnsi="Times New Roman"/>
          <w:b/>
          <w:bCs/>
        </w:rPr>
      </w:pPr>
      <w:r w:rsidRPr="00E72306">
        <w:rPr>
          <w:rFonts w:ascii="Times New Roman" w:hAnsi="Times New Roman"/>
          <w:b/>
          <w:bCs/>
        </w:rPr>
        <w:t>(20</w:t>
      </w:r>
      <w:r>
        <w:rPr>
          <w:rFonts w:ascii="Times New Roman" w:hAnsi="Times New Roman"/>
          <w:b/>
          <w:bCs/>
        </w:rPr>
        <w:t>20-21</w:t>
      </w:r>
      <w:r w:rsidRPr="00E72306">
        <w:rPr>
          <w:rFonts w:ascii="Times New Roman" w:hAnsi="Times New Roman"/>
          <w:b/>
          <w:bCs/>
        </w:rPr>
        <w:t>)</w:t>
      </w:r>
    </w:p>
    <w:p w:rsidR="00365776" w:rsidRPr="00E72306" w:rsidRDefault="00365776" w:rsidP="00365776">
      <w:pPr>
        <w:spacing w:after="0"/>
        <w:rPr>
          <w:rFonts w:ascii="Times New Roman" w:hAnsi="Times New Roman"/>
        </w:rPr>
      </w:pPr>
      <w:r w:rsidRPr="00E72306">
        <w:rPr>
          <w:rFonts w:ascii="Times New Roman" w:hAnsi="Times New Roman"/>
        </w:rPr>
        <w:tab/>
        <w:t xml:space="preserve">The Board has </w:t>
      </w:r>
      <w:r>
        <w:rPr>
          <w:rFonts w:ascii="Times New Roman" w:hAnsi="Times New Roman"/>
        </w:rPr>
        <w:t>amended</w:t>
      </w:r>
      <w:r w:rsidRPr="00E72306">
        <w:rPr>
          <w:rFonts w:ascii="Times New Roman" w:hAnsi="Times New Roman"/>
        </w:rPr>
        <w:t xml:space="preserve"> the Syllabus / Scheme of examination and recommended for implementation from 20</w:t>
      </w:r>
      <w:r>
        <w:rPr>
          <w:rFonts w:ascii="Times New Roman" w:hAnsi="Times New Roman"/>
        </w:rPr>
        <w:t>20</w:t>
      </w:r>
      <w:r w:rsidRPr="00E72306">
        <w:rPr>
          <w:rFonts w:ascii="Times New Roman" w:hAnsi="Times New Roman"/>
        </w:rPr>
        <w:t>-20</w:t>
      </w:r>
      <w:r>
        <w:rPr>
          <w:rFonts w:ascii="Times New Roman" w:hAnsi="Times New Roman"/>
        </w:rPr>
        <w:t>21</w:t>
      </w:r>
      <w:r w:rsidRPr="00E72306">
        <w:rPr>
          <w:rFonts w:ascii="Times New Roman" w:hAnsi="Times New Roman"/>
        </w:rPr>
        <w:t>. The following are the papers and scheme of examination proposed by the Board.</w:t>
      </w:r>
    </w:p>
    <w:p w:rsidR="00365776" w:rsidRDefault="00365776" w:rsidP="00365776">
      <w:pPr>
        <w:pStyle w:val="ListParagraph"/>
        <w:numPr>
          <w:ilvl w:val="0"/>
          <w:numId w:val="12"/>
        </w:numPr>
        <w:spacing w:after="0"/>
        <w:rPr>
          <w:rFonts w:ascii="Times New Roman" w:hAnsi="Times New Roman"/>
        </w:rPr>
      </w:pPr>
      <w:r>
        <w:rPr>
          <w:rFonts w:ascii="Times New Roman" w:hAnsi="Times New Roman"/>
        </w:rPr>
        <w:t>Ph.D Degree Course work examination</w:t>
      </w:r>
    </w:p>
    <w:p w:rsidR="00365776" w:rsidRPr="00E72306" w:rsidRDefault="00365776" w:rsidP="00365776">
      <w:pPr>
        <w:pStyle w:val="ListParagraph"/>
        <w:spacing w:after="0"/>
        <w:rPr>
          <w:rFonts w:ascii="Times New Roman" w:hAnsi="Times New Roman"/>
        </w:rPr>
      </w:pPr>
    </w:p>
    <w:p w:rsidR="006D5159" w:rsidRPr="00CE6B32" w:rsidRDefault="006D5159" w:rsidP="006D5159">
      <w:pPr>
        <w:pStyle w:val="ListParagraph"/>
        <w:spacing w:after="0"/>
        <w:jc w:val="center"/>
        <w:rPr>
          <w:rFonts w:ascii="Times New Roman" w:hAnsi="Times New Roman"/>
          <w:b/>
          <w:bCs/>
          <w:sz w:val="28"/>
          <w:szCs w:val="28"/>
        </w:rPr>
      </w:pPr>
      <w:r w:rsidRPr="00CE6B32">
        <w:rPr>
          <w:rFonts w:ascii="Times New Roman" w:hAnsi="Times New Roman"/>
          <w:b/>
          <w:bCs/>
          <w:sz w:val="28"/>
          <w:szCs w:val="28"/>
        </w:rPr>
        <w:t>COURSE STRUCTURE AND SCHEME OF EXAMINATION</w:t>
      </w:r>
    </w:p>
    <w:p w:rsidR="006D5159" w:rsidRPr="00CE6B32" w:rsidRDefault="00D2781D" w:rsidP="006D5159">
      <w:pPr>
        <w:pStyle w:val="ListParagraph"/>
        <w:spacing w:after="0"/>
        <w:jc w:val="center"/>
        <w:rPr>
          <w:rFonts w:ascii="Times New Roman" w:hAnsi="Times New Roman"/>
          <w:b/>
          <w:bCs/>
          <w:sz w:val="28"/>
          <w:szCs w:val="28"/>
        </w:rPr>
      </w:pPr>
      <w:r w:rsidRPr="00CE6B32">
        <w:rPr>
          <w:rFonts w:ascii="Times New Roman" w:hAnsi="Times New Roman"/>
          <w:b/>
          <w:bCs/>
          <w:sz w:val="28"/>
          <w:szCs w:val="28"/>
        </w:rPr>
        <w:t xml:space="preserve">Ph.D. COURSE WORK </w:t>
      </w:r>
      <w:r w:rsidR="006D5159" w:rsidRPr="00CE6B32">
        <w:rPr>
          <w:rFonts w:ascii="Times New Roman" w:hAnsi="Times New Roman"/>
          <w:b/>
          <w:bCs/>
          <w:sz w:val="28"/>
          <w:szCs w:val="28"/>
        </w:rPr>
        <w:t>IN CHEMISTRY</w:t>
      </w:r>
    </w:p>
    <w:p w:rsidR="006D5159" w:rsidRPr="00E72306" w:rsidRDefault="006D5159" w:rsidP="006D5159">
      <w:pPr>
        <w:pStyle w:val="ListParagraph"/>
        <w:spacing w:after="0"/>
        <w:rPr>
          <w:rFonts w:ascii="Times New Roman" w:hAnsi="Times New Roman"/>
          <w:b/>
          <w:bCs/>
        </w:rPr>
      </w:pPr>
    </w:p>
    <w:tbl>
      <w:tblPr>
        <w:tblW w:w="101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7"/>
        <w:gridCol w:w="2520"/>
        <w:gridCol w:w="1170"/>
        <w:gridCol w:w="720"/>
        <w:gridCol w:w="764"/>
        <w:gridCol w:w="1615"/>
        <w:gridCol w:w="1615"/>
      </w:tblGrid>
      <w:tr w:rsidR="00D2781D" w:rsidRPr="00E72306" w:rsidTr="0064025E">
        <w:trPr>
          <w:trHeight w:val="679"/>
        </w:trPr>
        <w:tc>
          <w:tcPr>
            <w:tcW w:w="1737" w:type="dxa"/>
            <w:vMerge w:val="restart"/>
            <w:vAlign w:val="center"/>
          </w:tcPr>
          <w:p w:rsidR="00D2781D" w:rsidRPr="00E72306" w:rsidRDefault="00D2781D" w:rsidP="00CE6B32">
            <w:pPr>
              <w:pStyle w:val="ListParagraph"/>
              <w:spacing w:after="0"/>
              <w:ind w:left="0"/>
              <w:jc w:val="center"/>
              <w:rPr>
                <w:rFonts w:ascii="Times New Roman" w:hAnsi="Times New Roman"/>
                <w:b/>
                <w:bCs/>
              </w:rPr>
            </w:pPr>
            <w:r>
              <w:rPr>
                <w:rFonts w:ascii="Times New Roman" w:hAnsi="Times New Roman"/>
                <w:b/>
                <w:bCs/>
              </w:rPr>
              <w:t>Paper Code</w:t>
            </w:r>
          </w:p>
        </w:tc>
        <w:tc>
          <w:tcPr>
            <w:tcW w:w="2520" w:type="dxa"/>
            <w:vMerge w:val="restart"/>
            <w:vAlign w:val="center"/>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Paper Title</w:t>
            </w:r>
          </w:p>
        </w:tc>
        <w:tc>
          <w:tcPr>
            <w:tcW w:w="1170" w:type="dxa"/>
            <w:vMerge w:val="restart"/>
            <w:vAlign w:val="center"/>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Contact Hours/ Week &amp; Credits</w:t>
            </w:r>
          </w:p>
        </w:tc>
        <w:tc>
          <w:tcPr>
            <w:tcW w:w="1484" w:type="dxa"/>
            <w:gridSpan w:val="2"/>
            <w:tcBorders>
              <w:bottom w:val="single" w:sz="4" w:space="0" w:color="auto"/>
            </w:tcBorders>
            <w:vAlign w:val="center"/>
          </w:tcPr>
          <w:p w:rsidR="00D2781D" w:rsidRPr="00E72306" w:rsidRDefault="00703A6F" w:rsidP="00CE6B32">
            <w:pPr>
              <w:pStyle w:val="ListParagraph"/>
              <w:spacing w:after="0"/>
              <w:ind w:left="0"/>
              <w:jc w:val="center"/>
              <w:rPr>
                <w:rFonts w:ascii="Times New Roman" w:hAnsi="Times New Roman"/>
                <w:b/>
                <w:bCs/>
              </w:rPr>
            </w:pPr>
            <w:r>
              <w:rPr>
                <w:rFonts w:ascii="Times New Roman" w:hAnsi="Times New Roman"/>
                <w:b/>
                <w:bCs/>
              </w:rPr>
              <w:t xml:space="preserve">Internal </w:t>
            </w:r>
            <w:r w:rsidR="00D2781D" w:rsidRPr="00E72306">
              <w:rPr>
                <w:rFonts w:ascii="Times New Roman" w:hAnsi="Times New Roman"/>
                <w:b/>
                <w:bCs/>
              </w:rPr>
              <w:t>Assessment Weightage</w:t>
            </w:r>
          </w:p>
        </w:tc>
        <w:tc>
          <w:tcPr>
            <w:tcW w:w="1615" w:type="dxa"/>
            <w:vMerge w:val="restart"/>
            <w:vAlign w:val="center"/>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Semester End Exam Duration(hrs) &amp; Assessment</w:t>
            </w:r>
          </w:p>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Weightage</w:t>
            </w:r>
          </w:p>
        </w:tc>
        <w:tc>
          <w:tcPr>
            <w:tcW w:w="1615" w:type="dxa"/>
            <w:vMerge w:val="restart"/>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Total Marks/Paper</w:t>
            </w:r>
          </w:p>
        </w:tc>
      </w:tr>
      <w:tr w:rsidR="00D2781D" w:rsidRPr="00E72306" w:rsidTr="0064025E">
        <w:trPr>
          <w:trHeight w:val="266"/>
        </w:trPr>
        <w:tc>
          <w:tcPr>
            <w:tcW w:w="1737" w:type="dxa"/>
            <w:vMerge/>
          </w:tcPr>
          <w:p w:rsidR="00D2781D" w:rsidRPr="00E72306" w:rsidRDefault="00D2781D" w:rsidP="00CE6B32">
            <w:pPr>
              <w:pStyle w:val="ListParagraph"/>
              <w:spacing w:after="0"/>
              <w:ind w:left="0"/>
              <w:rPr>
                <w:rFonts w:ascii="Times New Roman" w:hAnsi="Times New Roman"/>
              </w:rPr>
            </w:pPr>
          </w:p>
        </w:tc>
        <w:tc>
          <w:tcPr>
            <w:tcW w:w="2520" w:type="dxa"/>
            <w:vMerge/>
          </w:tcPr>
          <w:p w:rsidR="00D2781D" w:rsidRPr="00E72306" w:rsidRDefault="00D2781D" w:rsidP="00CE6B32">
            <w:pPr>
              <w:pStyle w:val="ListParagraph"/>
              <w:spacing w:after="0"/>
              <w:ind w:left="0"/>
              <w:rPr>
                <w:rFonts w:ascii="Times New Roman" w:hAnsi="Times New Roman"/>
              </w:rPr>
            </w:pPr>
          </w:p>
        </w:tc>
        <w:tc>
          <w:tcPr>
            <w:tcW w:w="1170" w:type="dxa"/>
            <w:vMerge/>
          </w:tcPr>
          <w:p w:rsidR="00D2781D" w:rsidRPr="00E72306" w:rsidRDefault="00D2781D" w:rsidP="00CE6B32">
            <w:pPr>
              <w:pStyle w:val="ListParagraph"/>
              <w:spacing w:after="0"/>
              <w:ind w:left="0"/>
              <w:rPr>
                <w:rFonts w:ascii="Times New Roman" w:hAnsi="Times New Roman"/>
              </w:rPr>
            </w:pPr>
          </w:p>
        </w:tc>
        <w:tc>
          <w:tcPr>
            <w:tcW w:w="720" w:type="dxa"/>
            <w:tcBorders>
              <w:top w:val="single" w:sz="4" w:space="0" w:color="auto"/>
              <w:right w:val="single" w:sz="4" w:space="0" w:color="auto"/>
            </w:tcBorders>
            <w:vAlign w:val="center"/>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I test</w:t>
            </w:r>
          </w:p>
        </w:tc>
        <w:tc>
          <w:tcPr>
            <w:tcW w:w="764" w:type="dxa"/>
            <w:tcBorders>
              <w:top w:val="single" w:sz="4" w:space="0" w:color="auto"/>
              <w:left w:val="single" w:sz="4" w:space="0" w:color="auto"/>
            </w:tcBorders>
            <w:vAlign w:val="center"/>
          </w:tcPr>
          <w:p w:rsidR="00D2781D" w:rsidRPr="00E72306" w:rsidRDefault="00D2781D" w:rsidP="00CE6B32">
            <w:pPr>
              <w:pStyle w:val="ListParagraph"/>
              <w:spacing w:after="0"/>
              <w:ind w:left="0"/>
              <w:jc w:val="center"/>
              <w:rPr>
                <w:rFonts w:ascii="Times New Roman" w:hAnsi="Times New Roman"/>
                <w:b/>
                <w:bCs/>
              </w:rPr>
            </w:pPr>
            <w:r w:rsidRPr="00E72306">
              <w:rPr>
                <w:rFonts w:ascii="Times New Roman" w:hAnsi="Times New Roman"/>
                <w:b/>
                <w:bCs/>
              </w:rPr>
              <w:t>II test</w:t>
            </w:r>
          </w:p>
        </w:tc>
        <w:tc>
          <w:tcPr>
            <w:tcW w:w="1615" w:type="dxa"/>
            <w:vMerge/>
          </w:tcPr>
          <w:p w:rsidR="00D2781D" w:rsidRPr="00E72306" w:rsidRDefault="00D2781D" w:rsidP="00CE6B32">
            <w:pPr>
              <w:pStyle w:val="ListParagraph"/>
              <w:spacing w:after="0"/>
              <w:ind w:left="0"/>
              <w:rPr>
                <w:rFonts w:ascii="Times New Roman" w:hAnsi="Times New Roman"/>
              </w:rPr>
            </w:pPr>
          </w:p>
        </w:tc>
        <w:tc>
          <w:tcPr>
            <w:tcW w:w="1615" w:type="dxa"/>
            <w:vMerge/>
          </w:tcPr>
          <w:p w:rsidR="00D2781D" w:rsidRPr="00E72306" w:rsidRDefault="00D2781D" w:rsidP="00CE6B32">
            <w:pPr>
              <w:pStyle w:val="ListParagraph"/>
              <w:spacing w:after="0"/>
              <w:ind w:left="0"/>
              <w:rPr>
                <w:rFonts w:ascii="Times New Roman" w:hAnsi="Times New Roman"/>
              </w:rPr>
            </w:pPr>
          </w:p>
        </w:tc>
      </w:tr>
      <w:tr w:rsidR="00D2781D" w:rsidRPr="00E72306" w:rsidTr="0064025E">
        <w:trPr>
          <w:trHeight w:val="283"/>
        </w:trPr>
        <w:tc>
          <w:tcPr>
            <w:tcW w:w="1737" w:type="dxa"/>
            <w:vAlign w:val="center"/>
          </w:tcPr>
          <w:p w:rsidR="00D2781D" w:rsidRPr="00E72306" w:rsidRDefault="00D2781D" w:rsidP="006D5159">
            <w:pPr>
              <w:pStyle w:val="ListParagraph"/>
              <w:spacing w:after="0"/>
              <w:ind w:left="0"/>
              <w:jc w:val="center"/>
              <w:rPr>
                <w:rFonts w:ascii="Times New Roman" w:hAnsi="Times New Roman"/>
              </w:rPr>
            </w:pPr>
            <w:r w:rsidRPr="00E72306">
              <w:rPr>
                <w:rFonts w:ascii="Times New Roman" w:hAnsi="Times New Roman"/>
              </w:rPr>
              <w:t>CH</w:t>
            </w:r>
            <w:r>
              <w:rPr>
                <w:rFonts w:ascii="Times New Roman" w:hAnsi="Times New Roman"/>
              </w:rPr>
              <w:t>E RM-</w:t>
            </w:r>
            <w:r w:rsidRPr="00E72306">
              <w:rPr>
                <w:rFonts w:ascii="Times New Roman" w:hAnsi="Times New Roman"/>
              </w:rPr>
              <w:t>1</w:t>
            </w:r>
          </w:p>
        </w:tc>
        <w:tc>
          <w:tcPr>
            <w:tcW w:w="2520" w:type="dxa"/>
          </w:tcPr>
          <w:p w:rsidR="00D2781D" w:rsidRPr="00E72306" w:rsidRDefault="00D2781D" w:rsidP="00CE6B32">
            <w:pPr>
              <w:pStyle w:val="ListParagraph"/>
              <w:spacing w:after="0"/>
              <w:ind w:left="0"/>
              <w:rPr>
                <w:rFonts w:ascii="Times New Roman" w:hAnsi="Times New Roman"/>
              </w:rPr>
            </w:pPr>
            <w:r>
              <w:rPr>
                <w:rFonts w:ascii="Times New Roman" w:hAnsi="Times New Roman"/>
              </w:rPr>
              <w:t>Research Methodology</w:t>
            </w:r>
          </w:p>
        </w:tc>
        <w:tc>
          <w:tcPr>
            <w:tcW w:w="1170" w:type="dxa"/>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100</w:t>
            </w:r>
          </w:p>
        </w:tc>
      </w:tr>
      <w:tr w:rsidR="00D2781D" w:rsidRPr="00E72306" w:rsidTr="0064025E">
        <w:trPr>
          <w:trHeight w:val="506"/>
        </w:trPr>
        <w:tc>
          <w:tcPr>
            <w:tcW w:w="1737" w:type="dxa"/>
            <w:vAlign w:val="center"/>
          </w:tcPr>
          <w:p w:rsidR="00D2781D" w:rsidRPr="00E72306" w:rsidRDefault="00D2781D" w:rsidP="006D5159">
            <w:pPr>
              <w:pStyle w:val="ListParagraph"/>
              <w:spacing w:after="0"/>
              <w:ind w:left="0"/>
              <w:jc w:val="center"/>
              <w:rPr>
                <w:rFonts w:ascii="Times New Roman" w:hAnsi="Times New Roman"/>
              </w:rPr>
            </w:pPr>
            <w:r w:rsidRPr="00E72306">
              <w:rPr>
                <w:rFonts w:ascii="Times New Roman" w:hAnsi="Times New Roman"/>
              </w:rPr>
              <w:t>CH</w:t>
            </w:r>
            <w:r>
              <w:rPr>
                <w:rFonts w:ascii="Times New Roman" w:hAnsi="Times New Roman"/>
              </w:rPr>
              <w:t>E RPE-</w:t>
            </w:r>
            <w:r w:rsidRPr="00E72306">
              <w:rPr>
                <w:rFonts w:ascii="Times New Roman" w:hAnsi="Times New Roman"/>
              </w:rPr>
              <w:t>2</w:t>
            </w:r>
          </w:p>
        </w:tc>
        <w:tc>
          <w:tcPr>
            <w:tcW w:w="2520" w:type="dxa"/>
          </w:tcPr>
          <w:p w:rsidR="00D2781D" w:rsidRPr="00E72306" w:rsidRDefault="00D2781D" w:rsidP="00CE6B32">
            <w:pPr>
              <w:pStyle w:val="ListParagraph"/>
              <w:spacing w:after="0"/>
              <w:ind w:left="0"/>
              <w:rPr>
                <w:rFonts w:ascii="Times New Roman" w:hAnsi="Times New Roman"/>
              </w:rPr>
            </w:pPr>
            <w:r>
              <w:rPr>
                <w:rFonts w:ascii="Times New Roman" w:hAnsi="Times New Roman"/>
              </w:rPr>
              <w:t>Research Publication and Ethics</w:t>
            </w:r>
          </w:p>
        </w:tc>
        <w:tc>
          <w:tcPr>
            <w:tcW w:w="1170" w:type="dxa"/>
            <w:vAlign w:val="center"/>
          </w:tcPr>
          <w:p w:rsidR="00D2781D" w:rsidRPr="00E72306" w:rsidRDefault="00D2781D" w:rsidP="00D2781D">
            <w:pPr>
              <w:pStyle w:val="ListParagraph"/>
              <w:spacing w:after="0"/>
              <w:ind w:left="0"/>
              <w:jc w:val="center"/>
              <w:rPr>
                <w:rFonts w:ascii="Times New Roman" w:hAnsi="Times New Roman"/>
              </w:rPr>
            </w:pPr>
            <w:r>
              <w:rPr>
                <w:rFonts w:ascii="Times New Roman" w:hAnsi="Times New Roman"/>
              </w:rPr>
              <w:t>2</w:t>
            </w:r>
            <w:r w:rsidRPr="00E72306">
              <w:rPr>
                <w:rFonts w:ascii="Times New Roman" w:hAnsi="Times New Roman"/>
              </w:rPr>
              <w:t>h &amp;</w:t>
            </w:r>
            <w:r>
              <w:rPr>
                <w:rFonts w:ascii="Times New Roman" w:hAnsi="Times New Roman"/>
              </w:rPr>
              <w:t xml:space="preserve"> 2</w:t>
            </w:r>
          </w:p>
        </w:tc>
        <w:tc>
          <w:tcPr>
            <w:tcW w:w="720" w:type="dxa"/>
            <w:tcBorders>
              <w:righ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7.5</w:t>
            </w:r>
            <w:r w:rsidRPr="00E72306">
              <w:rPr>
                <w:rFonts w:ascii="Times New Roman" w:hAnsi="Times New Roman"/>
              </w:rPr>
              <w:t>%</w:t>
            </w:r>
          </w:p>
        </w:tc>
        <w:tc>
          <w:tcPr>
            <w:tcW w:w="764" w:type="dxa"/>
            <w:tcBorders>
              <w:lef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7.5</w:t>
            </w:r>
            <w:r w:rsidRPr="00E72306">
              <w:rPr>
                <w:rFonts w:ascii="Times New Roman" w:hAnsi="Times New Roman"/>
              </w:rPr>
              <w:t>%</w:t>
            </w:r>
          </w:p>
        </w:tc>
        <w:tc>
          <w:tcPr>
            <w:tcW w:w="1615" w:type="dxa"/>
            <w:vAlign w:val="center"/>
          </w:tcPr>
          <w:p w:rsidR="00D2781D" w:rsidRPr="00E72306" w:rsidRDefault="00D2781D" w:rsidP="00D2781D">
            <w:pPr>
              <w:pStyle w:val="ListParagraph"/>
              <w:spacing w:after="0"/>
              <w:ind w:left="0"/>
              <w:jc w:val="center"/>
              <w:rPr>
                <w:rFonts w:ascii="Times New Roman" w:hAnsi="Times New Roman"/>
              </w:rPr>
            </w:pPr>
            <w:r>
              <w:rPr>
                <w:rFonts w:ascii="Times New Roman" w:hAnsi="Times New Roman"/>
              </w:rPr>
              <w:t>2</w:t>
            </w:r>
            <w:r w:rsidRPr="00E72306">
              <w:rPr>
                <w:rFonts w:ascii="Times New Roman" w:hAnsi="Times New Roman"/>
              </w:rPr>
              <w:t xml:space="preserve">h &amp; </w:t>
            </w:r>
            <w:r>
              <w:rPr>
                <w:rFonts w:ascii="Times New Roman" w:hAnsi="Times New Roman"/>
              </w:rPr>
              <w:t>35</w:t>
            </w:r>
            <w:r w:rsidRPr="00E72306">
              <w:rPr>
                <w:rFonts w:ascii="Times New Roman" w:hAnsi="Times New Roman"/>
              </w:rPr>
              <w:t>%</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5</w:t>
            </w:r>
            <w:r w:rsidRPr="00E72306">
              <w:rPr>
                <w:rFonts w:ascii="Times New Roman" w:hAnsi="Times New Roman"/>
              </w:rPr>
              <w:t>0</w:t>
            </w:r>
          </w:p>
        </w:tc>
      </w:tr>
      <w:tr w:rsidR="00D2781D" w:rsidRPr="00E72306" w:rsidTr="0064025E">
        <w:trPr>
          <w:trHeight w:val="283"/>
        </w:trPr>
        <w:tc>
          <w:tcPr>
            <w:tcW w:w="1737" w:type="dxa"/>
            <w:vAlign w:val="center"/>
          </w:tcPr>
          <w:p w:rsidR="00D2781D" w:rsidRPr="00E72306" w:rsidRDefault="00D2781D" w:rsidP="00D2781D">
            <w:pPr>
              <w:pStyle w:val="ListParagraph"/>
              <w:spacing w:after="0"/>
              <w:ind w:left="0"/>
              <w:jc w:val="center"/>
              <w:rPr>
                <w:rFonts w:ascii="Times New Roman" w:hAnsi="Times New Roman"/>
              </w:rPr>
            </w:pPr>
            <w:r w:rsidRPr="00E72306">
              <w:rPr>
                <w:rFonts w:ascii="Times New Roman" w:hAnsi="Times New Roman"/>
              </w:rPr>
              <w:t>CH</w:t>
            </w:r>
            <w:r>
              <w:rPr>
                <w:rFonts w:ascii="Times New Roman" w:hAnsi="Times New Roman"/>
              </w:rPr>
              <w:t>E</w:t>
            </w:r>
            <w:r w:rsidRPr="00E72306">
              <w:rPr>
                <w:rFonts w:ascii="Times New Roman" w:hAnsi="Times New Roman"/>
              </w:rPr>
              <w:t xml:space="preserve"> </w:t>
            </w:r>
            <w:r>
              <w:rPr>
                <w:rFonts w:ascii="Times New Roman" w:hAnsi="Times New Roman"/>
              </w:rPr>
              <w:t>CP-</w:t>
            </w:r>
            <w:r w:rsidRPr="00E72306">
              <w:rPr>
                <w:rFonts w:ascii="Times New Roman" w:hAnsi="Times New Roman"/>
              </w:rPr>
              <w:t>3</w:t>
            </w:r>
          </w:p>
        </w:tc>
        <w:tc>
          <w:tcPr>
            <w:tcW w:w="2520" w:type="dxa"/>
          </w:tcPr>
          <w:p w:rsidR="00D2781D" w:rsidRPr="00E72306" w:rsidRDefault="00D2781D" w:rsidP="00CE6B32">
            <w:pPr>
              <w:pStyle w:val="ListParagraph"/>
              <w:spacing w:after="0"/>
              <w:ind w:left="0"/>
              <w:rPr>
                <w:rFonts w:ascii="Times New Roman" w:hAnsi="Times New Roman"/>
              </w:rPr>
            </w:pPr>
            <w:r>
              <w:rPr>
                <w:rFonts w:ascii="Times New Roman" w:hAnsi="Times New Roman"/>
              </w:rPr>
              <w:t>Cognate paper</w:t>
            </w:r>
            <w:r w:rsidR="004A4174">
              <w:rPr>
                <w:rFonts w:ascii="Times New Roman" w:hAnsi="Times New Roman"/>
              </w:rPr>
              <w:t xml:space="preserve">- </w:t>
            </w:r>
            <w:r w:rsidR="004A4174" w:rsidRPr="004A4174">
              <w:rPr>
                <w:sz w:val="24"/>
                <w:szCs w:val="24"/>
              </w:rPr>
              <w:t>Selected topics in chemistry</w:t>
            </w:r>
          </w:p>
        </w:tc>
        <w:tc>
          <w:tcPr>
            <w:tcW w:w="1170" w:type="dxa"/>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100</w:t>
            </w:r>
          </w:p>
        </w:tc>
      </w:tr>
      <w:tr w:rsidR="00D2781D" w:rsidRPr="00E72306" w:rsidTr="0064025E">
        <w:trPr>
          <w:trHeight w:val="297"/>
        </w:trPr>
        <w:tc>
          <w:tcPr>
            <w:tcW w:w="1737" w:type="dxa"/>
            <w:vAlign w:val="center"/>
          </w:tcPr>
          <w:p w:rsidR="00D2781D" w:rsidRDefault="00D2781D" w:rsidP="00CE6B32">
            <w:pPr>
              <w:pStyle w:val="ListParagraph"/>
              <w:spacing w:after="0"/>
              <w:ind w:left="0"/>
              <w:jc w:val="center"/>
              <w:rPr>
                <w:rFonts w:ascii="Times New Roman" w:hAnsi="Times New Roman"/>
              </w:rPr>
            </w:pPr>
            <w:r>
              <w:rPr>
                <w:rFonts w:ascii="Times New Roman" w:hAnsi="Times New Roman"/>
              </w:rPr>
              <w:t>CHE SP-</w:t>
            </w:r>
            <w:r w:rsidR="004A4174">
              <w:rPr>
                <w:rFonts w:ascii="Times New Roman" w:hAnsi="Times New Roman"/>
              </w:rPr>
              <w:t>IN-</w:t>
            </w:r>
            <w:r>
              <w:rPr>
                <w:rFonts w:ascii="Times New Roman" w:hAnsi="Times New Roman"/>
              </w:rPr>
              <w:t>4</w:t>
            </w:r>
          </w:p>
          <w:p w:rsidR="00CE6B32" w:rsidRPr="00E72306" w:rsidRDefault="00CE6B32" w:rsidP="00CE6B32">
            <w:pPr>
              <w:pStyle w:val="ListParagraph"/>
              <w:spacing w:after="0"/>
              <w:ind w:left="0"/>
              <w:jc w:val="center"/>
              <w:rPr>
                <w:rFonts w:ascii="Times New Roman" w:hAnsi="Times New Roman"/>
              </w:rPr>
            </w:pPr>
            <w:r>
              <w:rPr>
                <w:rFonts w:ascii="Times New Roman" w:hAnsi="Times New Roman"/>
              </w:rPr>
              <w:t>(special paper)</w:t>
            </w:r>
          </w:p>
        </w:tc>
        <w:tc>
          <w:tcPr>
            <w:tcW w:w="2520" w:type="dxa"/>
          </w:tcPr>
          <w:p w:rsidR="00D2781D" w:rsidRPr="00E72306" w:rsidRDefault="004A4174" w:rsidP="00CE6B32">
            <w:pPr>
              <w:pStyle w:val="ListParagraph"/>
              <w:spacing w:after="0"/>
              <w:ind w:left="0"/>
              <w:rPr>
                <w:rFonts w:ascii="Times New Roman" w:hAnsi="Times New Roman"/>
              </w:rPr>
            </w:pPr>
            <w:r>
              <w:rPr>
                <w:rFonts w:ascii="Times New Roman" w:hAnsi="Times New Roman"/>
              </w:rPr>
              <w:t>Inorganic Chemistry and Nanoscience</w:t>
            </w:r>
          </w:p>
        </w:tc>
        <w:tc>
          <w:tcPr>
            <w:tcW w:w="1170" w:type="dxa"/>
            <w:vAlign w:val="center"/>
          </w:tcPr>
          <w:p w:rsidR="00D2781D" w:rsidRPr="00E72306" w:rsidRDefault="00D2781D"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vAlign w:val="center"/>
          </w:tcPr>
          <w:p w:rsidR="00D2781D" w:rsidRPr="00E72306" w:rsidRDefault="00D2781D" w:rsidP="00CE6B32">
            <w:pPr>
              <w:pStyle w:val="ListParagraph"/>
              <w:spacing w:after="0"/>
              <w:ind w:left="0"/>
              <w:jc w:val="center"/>
              <w:rPr>
                <w:rFonts w:ascii="Times New Roman" w:hAnsi="Times New Roman"/>
              </w:rPr>
            </w:pPr>
            <w:r w:rsidRPr="00E72306">
              <w:rPr>
                <w:rFonts w:ascii="Times New Roman" w:hAnsi="Times New Roman"/>
              </w:rPr>
              <w:t>100</w:t>
            </w:r>
          </w:p>
        </w:tc>
      </w:tr>
      <w:tr w:rsidR="004A4174" w:rsidRPr="00E72306" w:rsidTr="0064025E">
        <w:trPr>
          <w:trHeight w:val="530"/>
        </w:trPr>
        <w:tc>
          <w:tcPr>
            <w:tcW w:w="1737" w:type="dxa"/>
            <w:vAlign w:val="center"/>
          </w:tcPr>
          <w:p w:rsidR="00CE6B32" w:rsidRPr="004A4174" w:rsidRDefault="004A4174" w:rsidP="00CE6B32">
            <w:pPr>
              <w:jc w:val="center"/>
              <w:rPr>
                <w:rFonts w:ascii="Times New Roman" w:hAnsi="Times New Roman" w:cs="Times New Roman"/>
                <w:sz w:val="24"/>
                <w:szCs w:val="24"/>
              </w:rPr>
            </w:pPr>
            <w:r w:rsidRPr="004A4174">
              <w:rPr>
                <w:rFonts w:ascii="Times New Roman" w:hAnsi="Times New Roman"/>
                <w:sz w:val="24"/>
                <w:szCs w:val="24"/>
              </w:rPr>
              <w:t>CHE SP-PC-4</w:t>
            </w:r>
            <w:r w:rsidR="00CE6B32">
              <w:rPr>
                <w:rFonts w:ascii="Times New Roman" w:hAnsi="Times New Roman"/>
                <w:sz w:val="24"/>
                <w:szCs w:val="24"/>
              </w:rPr>
              <w:t xml:space="preserve"> </w:t>
            </w:r>
            <w:r w:rsidR="00CE6B32">
              <w:rPr>
                <w:rFonts w:ascii="Times New Roman" w:hAnsi="Times New Roman"/>
              </w:rPr>
              <w:t>(special paper)</w:t>
            </w:r>
          </w:p>
        </w:tc>
        <w:tc>
          <w:tcPr>
            <w:tcW w:w="2520" w:type="dxa"/>
          </w:tcPr>
          <w:p w:rsidR="004A4174" w:rsidRPr="004A4174" w:rsidRDefault="004A4174" w:rsidP="00CE6B32">
            <w:pPr>
              <w:jc w:val="center"/>
              <w:rPr>
                <w:rFonts w:ascii="Times New Roman" w:hAnsi="Times New Roman"/>
                <w:lang w:val="en-IN"/>
              </w:rPr>
            </w:pPr>
            <w:r>
              <w:rPr>
                <w:rFonts w:ascii="Times New Roman" w:hAnsi="Times New Roman"/>
                <w:lang w:val="en-IN"/>
              </w:rPr>
              <w:t>Physical Chemistry</w:t>
            </w:r>
          </w:p>
        </w:tc>
        <w:tc>
          <w:tcPr>
            <w:tcW w:w="1170" w:type="dxa"/>
          </w:tcPr>
          <w:p w:rsidR="004A4174" w:rsidRPr="00E72306" w:rsidRDefault="004A4174"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tcPr>
          <w:p w:rsidR="004A4174" w:rsidRPr="00E72306" w:rsidRDefault="004A4174"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tcPr>
          <w:p w:rsidR="004A4174" w:rsidRPr="00E72306" w:rsidRDefault="004A4174"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tcPr>
          <w:p w:rsidR="004A4174" w:rsidRPr="00E72306" w:rsidRDefault="004A4174"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tcPr>
          <w:p w:rsidR="004A4174" w:rsidRPr="00E72306" w:rsidRDefault="004A4174" w:rsidP="00CE6B32">
            <w:pPr>
              <w:pStyle w:val="ListParagraph"/>
              <w:spacing w:after="0"/>
              <w:ind w:left="0"/>
              <w:jc w:val="center"/>
              <w:rPr>
                <w:rFonts w:ascii="Times New Roman" w:hAnsi="Times New Roman"/>
              </w:rPr>
            </w:pPr>
            <w:r w:rsidRPr="00E72306">
              <w:rPr>
                <w:rFonts w:ascii="Times New Roman" w:hAnsi="Times New Roman"/>
              </w:rPr>
              <w:t>100</w:t>
            </w:r>
          </w:p>
        </w:tc>
      </w:tr>
      <w:tr w:rsidR="00CE6B32" w:rsidRPr="00E72306" w:rsidTr="0064025E">
        <w:trPr>
          <w:trHeight w:val="530"/>
        </w:trPr>
        <w:tc>
          <w:tcPr>
            <w:tcW w:w="1737" w:type="dxa"/>
            <w:vAlign w:val="center"/>
          </w:tcPr>
          <w:p w:rsidR="00CE6B32" w:rsidRPr="00CE6B32" w:rsidRDefault="00CE6B32" w:rsidP="00CE6B32">
            <w:pPr>
              <w:jc w:val="center"/>
              <w:rPr>
                <w:rFonts w:ascii="Times New Roman" w:hAnsi="Times New Roman"/>
                <w:sz w:val="24"/>
                <w:szCs w:val="24"/>
              </w:rPr>
            </w:pPr>
            <w:r w:rsidRPr="00CE6B32">
              <w:rPr>
                <w:rFonts w:ascii="Times New Roman" w:hAnsi="Times New Roman"/>
                <w:sz w:val="24"/>
                <w:szCs w:val="24"/>
              </w:rPr>
              <w:t>CHE SP-OC-4</w:t>
            </w:r>
            <w:r>
              <w:rPr>
                <w:rFonts w:ascii="Times New Roman" w:hAnsi="Times New Roman"/>
                <w:sz w:val="24"/>
                <w:szCs w:val="24"/>
              </w:rPr>
              <w:t xml:space="preserve"> </w:t>
            </w:r>
            <w:r>
              <w:rPr>
                <w:rFonts w:ascii="Times New Roman" w:hAnsi="Times New Roman"/>
              </w:rPr>
              <w:t>(special paper)</w:t>
            </w:r>
          </w:p>
        </w:tc>
        <w:tc>
          <w:tcPr>
            <w:tcW w:w="2520" w:type="dxa"/>
          </w:tcPr>
          <w:p w:rsidR="00CE6B32" w:rsidRDefault="00CE6B32" w:rsidP="00CE6B32">
            <w:pPr>
              <w:jc w:val="center"/>
              <w:rPr>
                <w:rFonts w:ascii="Times New Roman" w:hAnsi="Times New Roman"/>
                <w:lang w:val="en-IN"/>
              </w:rPr>
            </w:pPr>
            <w:r>
              <w:rPr>
                <w:rFonts w:ascii="Times New Roman" w:hAnsi="Times New Roman"/>
                <w:lang w:val="en-IN"/>
              </w:rPr>
              <w:t>Organic chemistry</w:t>
            </w:r>
          </w:p>
        </w:tc>
        <w:tc>
          <w:tcPr>
            <w:tcW w:w="1170" w:type="dxa"/>
          </w:tcPr>
          <w:p w:rsidR="00CE6B32" w:rsidRPr="00E72306" w:rsidRDefault="00CE6B32"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100</w:t>
            </w:r>
          </w:p>
        </w:tc>
      </w:tr>
      <w:tr w:rsidR="00CE6B32" w:rsidRPr="00E72306" w:rsidTr="0064025E">
        <w:trPr>
          <w:trHeight w:val="818"/>
        </w:trPr>
        <w:tc>
          <w:tcPr>
            <w:tcW w:w="1737" w:type="dxa"/>
            <w:vAlign w:val="center"/>
          </w:tcPr>
          <w:p w:rsidR="00CE6B32" w:rsidRPr="004A4174" w:rsidRDefault="00CE6B32" w:rsidP="00CE6B32">
            <w:pPr>
              <w:jc w:val="center"/>
              <w:rPr>
                <w:rFonts w:ascii="Times New Roman" w:hAnsi="Times New Roman" w:cs="Times New Roman"/>
                <w:sz w:val="24"/>
                <w:szCs w:val="24"/>
              </w:rPr>
            </w:pPr>
            <w:r w:rsidRPr="00CE6B32">
              <w:rPr>
                <w:rFonts w:ascii="Times New Roman" w:hAnsi="Times New Roman" w:cs="Times New Roman"/>
                <w:sz w:val="24"/>
                <w:szCs w:val="24"/>
              </w:rPr>
              <w:t>CHE SP-CC-4</w:t>
            </w:r>
            <w:r>
              <w:rPr>
                <w:rFonts w:ascii="Times New Roman" w:hAnsi="Times New Roman" w:cs="Times New Roman"/>
                <w:sz w:val="24"/>
                <w:szCs w:val="24"/>
              </w:rPr>
              <w:t xml:space="preserve"> </w:t>
            </w:r>
            <w:r>
              <w:rPr>
                <w:rFonts w:ascii="Times New Roman" w:hAnsi="Times New Roman"/>
              </w:rPr>
              <w:t>(special paper)</w:t>
            </w:r>
          </w:p>
        </w:tc>
        <w:tc>
          <w:tcPr>
            <w:tcW w:w="2520" w:type="dxa"/>
          </w:tcPr>
          <w:p w:rsidR="00CE6B32" w:rsidRPr="004A4174" w:rsidRDefault="00CE6B32" w:rsidP="004A4174">
            <w:pPr>
              <w:jc w:val="center"/>
              <w:rPr>
                <w:rFonts w:ascii="Times New Roman" w:hAnsi="Times New Roman"/>
                <w:lang w:val="en-IN"/>
              </w:rPr>
            </w:pPr>
            <w:r>
              <w:rPr>
                <w:rFonts w:ascii="Times New Roman" w:hAnsi="Times New Roman"/>
                <w:lang w:val="en-IN"/>
              </w:rPr>
              <w:t>Chemistry of Coordination Compounds</w:t>
            </w:r>
          </w:p>
        </w:tc>
        <w:tc>
          <w:tcPr>
            <w:tcW w:w="1170" w:type="dxa"/>
          </w:tcPr>
          <w:p w:rsidR="00CE6B32" w:rsidRPr="00E72306" w:rsidRDefault="00CE6B32"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100</w:t>
            </w:r>
          </w:p>
        </w:tc>
      </w:tr>
      <w:tr w:rsidR="00CE6B32" w:rsidRPr="00E72306" w:rsidTr="0064025E">
        <w:trPr>
          <w:trHeight w:val="782"/>
        </w:trPr>
        <w:tc>
          <w:tcPr>
            <w:tcW w:w="1737" w:type="dxa"/>
          </w:tcPr>
          <w:p w:rsidR="00CE6B32" w:rsidRPr="004A4174" w:rsidRDefault="0064025E" w:rsidP="00CE6B32">
            <w:pPr>
              <w:jc w:val="center"/>
              <w:rPr>
                <w:rFonts w:ascii="Times New Roman" w:hAnsi="Times New Roman"/>
              </w:rPr>
            </w:pPr>
            <w:r>
              <w:rPr>
                <w:rFonts w:ascii="Times New Roman" w:hAnsi="Times New Roman" w:cs="Times New Roman"/>
                <w:sz w:val="24"/>
                <w:szCs w:val="24"/>
              </w:rPr>
              <w:t>CHE SP-OM</w:t>
            </w:r>
            <w:r w:rsidR="00CE6B32">
              <w:rPr>
                <w:rFonts w:ascii="Times New Roman" w:hAnsi="Times New Roman" w:cs="Times New Roman"/>
                <w:sz w:val="24"/>
                <w:szCs w:val="24"/>
              </w:rPr>
              <w:t>-</w:t>
            </w:r>
            <w:r w:rsidR="00CE6B32" w:rsidRPr="004A4174">
              <w:rPr>
                <w:rFonts w:ascii="Times New Roman" w:hAnsi="Times New Roman" w:cs="Times New Roman"/>
                <w:sz w:val="24"/>
                <w:szCs w:val="24"/>
              </w:rPr>
              <w:t>4</w:t>
            </w:r>
            <w:r w:rsidR="00CE6B32">
              <w:rPr>
                <w:rFonts w:ascii="Times New Roman" w:hAnsi="Times New Roman" w:cs="Times New Roman"/>
                <w:sz w:val="24"/>
                <w:szCs w:val="24"/>
              </w:rPr>
              <w:t xml:space="preserve"> </w:t>
            </w:r>
            <w:r w:rsidR="00CE6B32">
              <w:rPr>
                <w:rFonts w:ascii="Times New Roman" w:hAnsi="Times New Roman"/>
              </w:rPr>
              <w:t>(special paper)</w:t>
            </w:r>
          </w:p>
        </w:tc>
        <w:tc>
          <w:tcPr>
            <w:tcW w:w="2520" w:type="dxa"/>
          </w:tcPr>
          <w:p w:rsidR="00CE6B32" w:rsidRPr="004A4174" w:rsidRDefault="00CE6B32" w:rsidP="00CE6B32">
            <w:pPr>
              <w:jc w:val="center"/>
              <w:rPr>
                <w:rFonts w:ascii="Times New Roman" w:hAnsi="Times New Roman"/>
              </w:rPr>
            </w:pPr>
            <w:r w:rsidRPr="004A4174">
              <w:rPr>
                <w:rFonts w:ascii="Times New Roman" w:hAnsi="Times New Roman"/>
                <w:lang w:val="en-IN"/>
              </w:rPr>
              <w:t>Organometallic Chemistry</w:t>
            </w:r>
          </w:p>
        </w:tc>
        <w:tc>
          <w:tcPr>
            <w:tcW w:w="1170" w:type="dxa"/>
          </w:tcPr>
          <w:p w:rsidR="00CE6B32" w:rsidRPr="00E72306" w:rsidRDefault="00CE6B32" w:rsidP="00CE6B32">
            <w:pPr>
              <w:pStyle w:val="ListParagraph"/>
              <w:spacing w:after="0"/>
              <w:ind w:left="0"/>
              <w:jc w:val="center"/>
              <w:rPr>
                <w:rFonts w:ascii="Times New Roman" w:hAnsi="Times New Roman"/>
              </w:rPr>
            </w:pPr>
            <w:r>
              <w:rPr>
                <w:rFonts w:ascii="Times New Roman" w:hAnsi="Times New Roman"/>
              </w:rPr>
              <w:t>3</w:t>
            </w:r>
            <w:r w:rsidRPr="00E72306">
              <w:rPr>
                <w:rFonts w:ascii="Times New Roman" w:hAnsi="Times New Roman"/>
              </w:rPr>
              <w:t>h &amp;</w:t>
            </w:r>
            <w:r>
              <w:rPr>
                <w:rFonts w:ascii="Times New Roman" w:hAnsi="Times New Roman"/>
              </w:rPr>
              <w:t xml:space="preserve"> </w:t>
            </w:r>
            <w:r w:rsidRPr="00E72306">
              <w:rPr>
                <w:rFonts w:ascii="Times New Roman" w:hAnsi="Times New Roman"/>
              </w:rPr>
              <w:t>4</w:t>
            </w:r>
          </w:p>
        </w:tc>
        <w:tc>
          <w:tcPr>
            <w:tcW w:w="720" w:type="dxa"/>
            <w:tcBorders>
              <w:righ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764" w:type="dxa"/>
            <w:tcBorders>
              <w:left w:val="single" w:sz="4" w:space="0" w:color="auto"/>
            </w:tcBorders>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15%</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3h &amp; 70%</w:t>
            </w:r>
          </w:p>
        </w:tc>
        <w:tc>
          <w:tcPr>
            <w:tcW w:w="1615" w:type="dxa"/>
          </w:tcPr>
          <w:p w:rsidR="00CE6B32" w:rsidRPr="00E72306" w:rsidRDefault="00CE6B32" w:rsidP="00CE6B32">
            <w:pPr>
              <w:pStyle w:val="ListParagraph"/>
              <w:spacing w:after="0"/>
              <w:ind w:left="0"/>
              <w:jc w:val="center"/>
              <w:rPr>
                <w:rFonts w:ascii="Times New Roman" w:hAnsi="Times New Roman"/>
              </w:rPr>
            </w:pPr>
            <w:r w:rsidRPr="00E72306">
              <w:rPr>
                <w:rFonts w:ascii="Times New Roman" w:hAnsi="Times New Roman"/>
              </w:rPr>
              <w:t>100</w:t>
            </w:r>
          </w:p>
        </w:tc>
      </w:tr>
      <w:tr w:rsidR="00CE6B32" w:rsidRPr="00E72306" w:rsidTr="0064025E">
        <w:trPr>
          <w:trHeight w:val="782"/>
        </w:trPr>
        <w:tc>
          <w:tcPr>
            <w:tcW w:w="1737" w:type="dxa"/>
          </w:tcPr>
          <w:p w:rsidR="00CE6B32" w:rsidRPr="0064025E" w:rsidRDefault="0064025E" w:rsidP="00CE6B32">
            <w:pPr>
              <w:jc w:val="center"/>
              <w:rPr>
                <w:rFonts w:ascii="Times New Roman" w:hAnsi="Times New Roman" w:cs="Times New Roman"/>
                <w:b/>
                <w:sz w:val="24"/>
                <w:szCs w:val="24"/>
              </w:rPr>
            </w:pPr>
            <w:r w:rsidRPr="0064025E">
              <w:rPr>
                <w:rFonts w:ascii="Times New Roman" w:hAnsi="Times New Roman" w:cs="Times New Roman"/>
                <w:b/>
                <w:sz w:val="24"/>
                <w:szCs w:val="24"/>
              </w:rPr>
              <w:t>Total</w:t>
            </w:r>
          </w:p>
        </w:tc>
        <w:tc>
          <w:tcPr>
            <w:tcW w:w="2520" w:type="dxa"/>
          </w:tcPr>
          <w:p w:rsidR="00CE6B32" w:rsidRPr="0064025E" w:rsidRDefault="0064025E" w:rsidP="00CE6B32">
            <w:pPr>
              <w:jc w:val="center"/>
              <w:rPr>
                <w:rFonts w:ascii="Times New Roman" w:hAnsi="Times New Roman"/>
                <w:b/>
                <w:lang w:val="en-IN"/>
              </w:rPr>
            </w:pPr>
            <w:r w:rsidRPr="0064025E">
              <w:rPr>
                <w:rFonts w:ascii="Times New Roman" w:hAnsi="Times New Roman"/>
                <w:b/>
                <w:lang w:val="en-IN"/>
              </w:rPr>
              <w:t>4 papers</w:t>
            </w:r>
          </w:p>
        </w:tc>
        <w:tc>
          <w:tcPr>
            <w:tcW w:w="1170" w:type="dxa"/>
          </w:tcPr>
          <w:p w:rsidR="00CE6B32" w:rsidRPr="0064025E" w:rsidRDefault="0064025E" w:rsidP="00CE6B32">
            <w:pPr>
              <w:pStyle w:val="ListParagraph"/>
              <w:spacing w:after="0"/>
              <w:ind w:left="0"/>
              <w:jc w:val="center"/>
              <w:rPr>
                <w:rFonts w:ascii="Times New Roman" w:hAnsi="Times New Roman"/>
                <w:b/>
              </w:rPr>
            </w:pPr>
            <w:r w:rsidRPr="0064025E">
              <w:rPr>
                <w:rFonts w:ascii="Times New Roman" w:hAnsi="Times New Roman"/>
                <w:b/>
              </w:rPr>
              <w:t xml:space="preserve">11h/week, </w:t>
            </w:r>
          </w:p>
          <w:p w:rsidR="0064025E" w:rsidRPr="0064025E" w:rsidRDefault="0064025E" w:rsidP="00CE6B32">
            <w:pPr>
              <w:pStyle w:val="ListParagraph"/>
              <w:spacing w:after="0"/>
              <w:ind w:left="0"/>
              <w:jc w:val="center"/>
              <w:rPr>
                <w:rFonts w:ascii="Times New Roman" w:hAnsi="Times New Roman"/>
                <w:b/>
              </w:rPr>
            </w:pPr>
            <w:r w:rsidRPr="0064025E">
              <w:rPr>
                <w:rFonts w:ascii="Times New Roman" w:hAnsi="Times New Roman"/>
                <w:b/>
              </w:rPr>
              <w:t>14 credits</w:t>
            </w:r>
          </w:p>
        </w:tc>
        <w:tc>
          <w:tcPr>
            <w:tcW w:w="720" w:type="dxa"/>
            <w:tcBorders>
              <w:right w:val="single" w:sz="4" w:space="0" w:color="auto"/>
            </w:tcBorders>
          </w:tcPr>
          <w:p w:rsidR="00CE6B32" w:rsidRPr="0064025E" w:rsidRDefault="00CE6B32" w:rsidP="00CE6B32">
            <w:pPr>
              <w:pStyle w:val="ListParagraph"/>
              <w:spacing w:after="0"/>
              <w:ind w:left="0"/>
              <w:jc w:val="center"/>
              <w:rPr>
                <w:rFonts w:ascii="Times New Roman" w:hAnsi="Times New Roman"/>
                <w:b/>
              </w:rPr>
            </w:pPr>
          </w:p>
        </w:tc>
        <w:tc>
          <w:tcPr>
            <w:tcW w:w="764" w:type="dxa"/>
            <w:tcBorders>
              <w:left w:val="single" w:sz="4" w:space="0" w:color="auto"/>
            </w:tcBorders>
          </w:tcPr>
          <w:p w:rsidR="00CE6B32" w:rsidRPr="0064025E" w:rsidRDefault="00CE6B32" w:rsidP="00CE6B32">
            <w:pPr>
              <w:pStyle w:val="ListParagraph"/>
              <w:spacing w:after="0"/>
              <w:ind w:left="0"/>
              <w:jc w:val="center"/>
              <w:rPr>
                <w:rFonts w:ascii="Times New Roman" w:hAnsi="Times New Roman"/>
                <w:b/>
              </w:rPr>
            </w:pPr>
          </w:p>
        </w:tc>
        <w:tc>
          <w:tcPr>
            <w:tcW w:w="1615" w:type="dxa"/>
          </w:tcPr>
          <w:p w:rsidR="00CE6B32" w:rsidRPr="0064025E" w:rsidRDefault="00CE6B32" w:rsidP="00CE6B32">
            <w:pPr>
              <w:pStyle w:val="ListParagraph"/>
              <w:spacing w:after="0"/>
              <w:ind w:left="0"/>
              <w:jc w:val="center"/>
              <w:rPr>
                <w:rFonts w:ascii="Times New Roman" w:hAnsi="Times New Roman"/>
                <w:b/>
              </w:rPr>
            </w:pPr>
          </w:p>
        </w:tc>
        <w:tc>
          <w:tcPr>
            <w:tcW w:w="1615" w:type="dxa"/>
          </w:tcPr>
          <w:p w:rsidR="00CE6B32" w:rsidRPr="0064025E" w:rsidRDefault="0064025E" w:rsidP="00CE6B32">
            <w:pPr>
              <w:pStyle w:val="ListParagraph"/>
              <w:spacing w:after="0"/>
              <w:ind w:left="0"/>
              <w:jc w:val="center"/>
              <w:rPr>
                <w:rFonts w:ascii="Times New Roman" w:hAnsi="Times New Roman"/>
                <w:b/>
              </w:rPr>
            </w:pPr>
            <w:r w:rsidRPr="0064025E">
              <w:rPr>
                <w:rFonts w:ascii="Times New Roman" w:hAnsi="Times New Roman"/>
                <w:b/>
              </w:rPr>
              <w:t>350</w:t>
            </w:r>
          </w:p>
        </w:tc>
      </w:tr>
    </w:tbl>
    <w:p w:rsidR="00703A6F" w:rsidRDefault="00187862" w:rsidP="00631C3B">
      <w:pPr>
        <w:rPr>
          <w:rFonts w:ascii="Times New Roman" w:hAnsi="Times New Roman" w:cs="Times New Roman"/>
          <w:sz w:val="24"/>
          <w:szCs w:val="24"/>
        </w:rPr>
      </w:pPr>
      <w:r w:rsidRPr="00331733">
        <w:rPr>
          <w:rFonts w:ascii="Times New Roman" w:hAnsi="Times New Roman" w:cs="Times New Roman"/>
          <w:sz w:val="24"/>
          <w:szCs w:val="24"/>
        </w:rPr>
        <w:t>Note: Research methodology</w:t>
      </w:r>
      <w:r w:rsidR="00703A6F">
        <w:rPr>
          <w:rFonts w:ascii="Times New Roman" w:hAnsi="Times New Roman" w:cs="Times New Roman"/>
          <w:sz w:val="24"/>
          <w:szCs w:val="24"/>
        </w:rPr>
        <w:t>, Research Publications and Ethics</w:t>
      </w:r>
      <w:r w:rsidRPr="00331733">
        <w:rPr>
          <w:rFonts w:ascii="Times New Roman" w:hAnsi="Times New Roman" w:cs="Times New Roman"/>
          <w:sz w:val="24"/>
          <w:szCs w:val="24"/>
        </w:rPr>
        <w:t xml:space="preserve"> and cognate subject are compulsory to all the research students. Students can opt anyone of the specialized paper Course-</w:t>
      </w:r>
      <w:r w:rsidR="00703A6F">
        <w:rPr>
          <w:rFonts w:ascii="Times New Roman" w:hAnsi="Times New Roman" w:cs="Times New Roman"/>
          <w:sz w:val="24"/>
          <w:szCs w:val="24"/>
        </w:rPr>
        <w:t>CHE SP-4</w:t>
      </w:r>
    </w:p>
    <w:p w:rsidR="0064025E" w:rsidRDefault="0064025E" w:rsidP="00631C3B">
      <w:pPr>
        <w:rPr>
          <w:rFonts w:ascii="Times New Roman" w:hAnsi="Times New Roman" w:cs="Times New Roman"/>
          <w:sz w:val="24"/>
          <w:szCs w:val="24"/>
        </w:rPr>
      </w:pPr>
    </w:p>
    <w:p w:rsidR="00EF1BC3" w:rsidRDefault="00EF1BC3" w:rsidP="00EF1BC3">
      <w:pPr>
        <w:pStyle w:val="NoSpacing"/>
        <w:rPr>
          <w:b/>
          <w:sz w:val="24"/>
          <w:szCs w:val="24"/>
        </w:rPr>
      </w:pPr>
      <w:r w:rsidRPr="00331733">
        <w:rPr>
          <w:b/>
          <w:sz w:val="24"/>
          <w:szCs w:val="24"/>
        </w:rPr>
        <w:lastRenderedPageBreak/>
        <w:t>Question paper pattern</w:t>
      </w:r>
      <w:r w:rsidR="00703A6F">
        <w:rPr>
          <w:b/>
          <w:sz w:val="24"/>
          <w:szCs w:val="24"/>
        </w:rPr>
        <w:t xml:space="preserve"> for Semester end Course Work Examination:</w:t>
      </w:r>
    </w:p>
    <w:p w:rsidR="00703A6F" w:rsidRDefault="00703A6F" w:rsidP="00EF1BC3">
      <w:pPr>
        <w:pStyle w:val="NoSpacing"/>
        <w:rPr>
          <w:b/>
          <w:sz w:val="24"/>
          <w:szCs w:val="24"/>
        </w:rPr>
      </w:pPr>
    </w:p>
    <w:p w:rsidR="0068304A" w:rsidRPr="00331733" w:rsidRDefault="0068304A" w:rsidP="00EF1BC3">
      <w:pPr>
        <w:pStyle w:val="NoSpacing"/>
        <w:rPr>
          <w:b/>
          <w:sz w:val="24"/>
          <w:szCs w:val="24"/>
        </w:rPr>
      </w:pPr>
      <w:r>
        <w:rPr>
          <w:b/>
          <w:sz w:val="24"/>
          <w:szCs w:val="24"/>
        </w:rPr>
        <w:t>(Question paper pattern for Paper I</w:t>
      </w:r>
      <w:r w:rsidR="0064025E">
        <w:rPr>
          <w:b/>
          <w:sz w:val="24"/>
          <w:szCs w:val="24"/>
        </w:rPr>
        <w:t xml:space="preserve"> </w:t>
      </w:r>
      <w:r>
        <w:rPr>
          <w:b/>
          <w:sz w:val="24"/>
          <w:szCs w:val="24"/>
        </w:rPr>
        <w:t>, III and IV)</w:t>
      </w:r>
    </w:p>
    <w:p w:rsidR="00EF1BC3" w:rsidRPr="00331733" w:rsidRDefault="00EF1BC3" w:rsidP="00EF1BC3">
      <w:pPr>
        <w:pStyle w:val="NoSpacing"/>
        <w:rPr>
          <w:sz w:val="24"/>
          <w:szCs w:val="24"/>
        </w:rPr>
      </w:pPr>
    </w:p>
    <w:p w:rsidR="00EF1BC3" w:rsidRDefault="00EF1BC3" w:rsidP="00EF1BC3">
      <w:pPr>
        <w:pStyle w:val="NoSpacing"/>
        <w:rPr>
          <w:sz w:val="24"/>
          <w:szCs w:val="24"/>
        </w:rPr>
      </w:pPr>
      <w:r w:rsidRPr="00331733">
        <w:rPr>
          <w:sz w:val="24"/>
          <w:szCs w:val="24"/>
        </w:rPr>
        <w:t>Q 1. Objective type;  8 questions of 2 marks each.                                      8X2=16</w:t>
      </w:r>
    </w:p>
    <w:p w:rsidR="00703A6F" w:rsidRPr="00331733" w:rsidRDefault="00703A6F" w:rsidP="00EF1BC3">
      <w:pPr>
        <w:pStyle w:val="NoSpacing"/>
        <w:rPr>
          <w:sz w:val="24"/>
          <w:szCs w:val="24"/>
        </w:rPr>
      </w:pPr>
    </w:p>
    <w:p w:rsidR="00EF1BC3" w:rsidRDefault="00EF1BC3" w:rsidP="00EF1BC3">
      <w:pPr>
        <w:pStyle w:val="NoSpacing"/>
        <w:rPr>
          <w:sz w:val="24"/>
          <w:szCs w:val="24"/>
        </w:rPr>
      </w:pPr>
      <w:r w:rsidRPr="00331733">
        <w:rPr>
          <w:sz w:val="24"/>
          <w:szCs w:val="24"/>
        </w:rPr>
        <w:t>Q  2,3 &amp; 4. With sub questions a,b if required c                                         3X15=45</w:t>
      </w:r>
    </w:p>
    <w:p w:rsidR="00703A6F" w:rsidRPr="00331733" w:rsidRDefault="00703A6F" w:rsidP="00EF1BC3">
      <w:pPr>
        <w:pStyle w:val="NoSpacing"/>
        <w:rPr>
          <w:sz w:val="24"/>
          <w:szCs w:val="24"/>
        </w:rPr>
      </w:pPr>
    </w:p>
    <w:p w:rsidR="00EF1BC3" w:rsidRPr="00331733" w:rsidRDefault="00EF1BC3" w:rsidP="00EF1BC3">
      <w:pPr>
        <w:pStyle w:val="NoSpacing"/>
        <w:rPr>
          <w:sz w:val="24"/>
          <w:szCs w:val="24"/>
        </w:rPr>
      </w:pPr>
      <w:r w:rsidRPr="00331733">
        <w:rPr>
          <w:sz w:val="24"/>
          <w:szCs w:val="24"/>
        </w:rPr>
        <w:t>Q   5          With sub questions a,b if required c                                          1X14=14</w:t>
      </w:r>
    </w:p>
    <w:p w:rsidR="00EF1BC3" w:rsidRPr="00331733" w:rsidRDefault="00EF1BC3" w:rsidP="00EF1BC3">
      <w:pPr>
        <w:pStyle w:val="NoSpacing"/>
        <w:rPr>
          <w:sz w:val="24"/>
          <w:szCs w:val="24"/>
        </w:rPr>
      </w:pPr>
    </w:p>
    <w:p w:rsidR="00EF1BC3" w:rsidRDefault="00EF1BC3" w:rsidP="00EF1BC3">
      <w:pPr>
        <w:pStyle w:val="NoSpacing"/>
        <w:rPr>
          <w:sz w:val="24"/>
          <w:szCs w:val="24"/>
        </w:rPr>
      </w:pPr>
      <w:r w:rsidRPr="00331733">
        <w:rPr>
          <w:sz w:val="24"/>
          <w:szCs w:val="24"/>
        </w:rPr>
        <w:t>Question 1 should consist of two sub questions from each unit</w:t>
      </w:r>
    </w:p>
    <w:p w:rsidR="00703A6F" w:rsidRPr="00331733" w:rsidRDefault="00703A6F" w:rsidP="00EF1BC3">
      <w:pPr>
        <w:pStyle w:val="NoSpacing"/>
        <w:rPr>
          <w:sz w:val="24"/>
          <w:szCs w:val="24"/>
        </w:rPr>
      </w:pPr>
    </w:p>
    <w:p w:rsidR="00EF1BC3" w:rsidRDefault="00EF1BC3" w:rsidP="00EF1BC3">
      <w:pPr>
        <w:pStyle w:val="NoSpacing"/>
        <w:rPr>
          <w:sz w:val="24"/>
          <w:szCs w:val="24"/>
        </w:rPr>
      </w:pPr>
      <w:r w:rsidRPr="00331733">
        <w:rPr>
          <w:sz w:val="24"/>
          <w:szCs w:val="24"/>
        </w:rPr>
        <w:t>Question 2,3,4 and 5 should consist of  questions from Unit I,II,III and IV respectively.</w:t>
      </w:r>
    </w:p>
    <w:p w:rsidR="0068304A" w:rsidRDefault="0068304A" w:rsidP="00EF1BC3">
      <w:pPr>
        <w:pStyle w:val="NoSpacing"/>
        <w:rPr>
          <w:sz w:val="24"/>
          <w:szCs w:val="24"/>
        </w:rPr>
      </w:pPr>
    </w:p>
    <w:p w:rsidR="0068304A" w:rsidRDefault="0068304A" w:rsidP="00EF1BC3">
      <w:pPr>
        <w:pStyle w:val="NoSpacing"/>
        <w:rPr>
          <w:sz w:val="24"/>
          <w:szCs w:val="24"/>
        </w:rPr>
      </w:pPr>
    </w:p>
    <w:p w:rsidR="0068304A" w:rsidRPr="0068304A" w:rsidRDefault="0068304A" w:rsidP="00EF1BC3">
      <w:pPr>
        <w:pStyle w:val="NoSpacing"/>
        <w:rPr>
          <w:b/>
          <w:sz w:val="24"/>
          <w:szCs w:val="24"/>
        </w:rPr>
      </w:pPr>
      <w:r w:rsidRPr="0068304A">
        <w:rPr>
          <w:b/>
          <w:sz w:val="24"/>
          <w:szCs w:val="24"/>
        </w:rPr>
        <w:t xml:space="preserve"> (Question paper pattern for Paper II</w:t>
      </w:r>
      <w:r w:rsidR="0064025E">
        <w:rPr>
          <w:b/>
          <w:sz w:val="24"/>
          <w:szCs w:val="24"/>
        </w:rPr>
        <w:t>: CHE RPE-2</w:t>
      </w:r>
      <w:r w:rsidRPr="0068304A">
        <w:rPr>
          <w:b/>
          <w:sz w:val="24"/>
          <w:szCs w:val="24"/>
        </w:rPr>
        <w:t>)</w:t>
      </w:r>
    </w:p>
    <w:p w:rsidR="00703A6F" w:rsidRDefault="00703A6F" w:rsidP="00EF1BC3">
      <w:pPr>
        <w:pStyle w:val="NoSpacing"/>
        <w:rPr>
          <w:sz w:val="24"/>
          <w:szCs w:val="24"/>
        </w:rPr>
      </w:pPr>
    </w:p>
    <w:p w:rsidR="0068304A" w:rsidRDefault="0068304A" w:rsidP="0068304A">
      <w:pPr>
        <w:pStyle w:val="NoSpacing"/>
        <w:rPr>
          <w:sz w:val="24"/>
          <w:szCs w:val="24"/>
        </w:rPr>
      </w:pPr>
      <w:r w:rsidRPr="00331733">
        <w:rPr>
          <w:sz w:val="24"/>
          <w:szCs w:val="24"/>
        </w:rPr>
        <w:t xml:space="preserve">Q 1. Objective type;  8 questions of 2 marks each.                                      </w:t>
      </w:r>
      <w:r>
        <w:rPr>
          <w:sz w:val="24"/>
          <w:szCs w:val="24"/>
        </w:rPr>
        <w:t>4</w:t>
      </w:r>
      <w:r w:rsidRPr="00331733">
        <w:rPr>
          <w:sz w:val="24"/>
          <w:szCs w:val="24"/>
        </w:rPr>
        <w:t>X2=</w:t>
      </w:r>
      <w:r>
        <w:rPr>
          <w:sz w:val="24"/>
          <w:szCs w:val="24"/>
        </w:rPr>
        <w:t>8</w:t>
      </w:r>
    </w:p>
    <w:p w:rsidR="0068304A" w:rsidRPr="00331733" w:rsidRDefault="0068304A" w:rsidP="0068304A">
      <w:pPr>
        <w:pStyle w:val="NoSpacing"/>
        <w:rPr>
          <w:sz w:val="24"/>
          <w:szCs w:val="24"/>
        </w:rPr>
      </w:pPr>
    </w:p>
    <w:p w:rsidR="0068304A" w:rsidRDefault="0068304A" w:rsidP="0068304A">
      <w:pPr>
        <w:pStyle w:val="NoSpacing"/>
        <w:rPr>
          <w:sz w:val="24"/>
          <w:szCs w:val="24"/>
        </w:rPr>
      </w:pPr>
      <w:r w:rsidRPr="00331733">
        <w:rPr>
          <w:sz w:val="24"/>
          <w:szCs w:val="24"/>
        </w:rPr>
        <w:t xml:space="preserve">Q  2,3 </w:t>
      </w:r>
      <w:r>
        <w:rPr>
          <w:sz w:val="24"/>
          <w:szCs w:val="24"/>
        </w:rPr>
        <w:t xml:space="preserve">&amp; 4. With sub questions a and </w:t>
      </w:r>
      <w:r w:rsidRPr="00331733">
        <w:rPr>
          <w:sz w:val="24"/>
          <w:szCs w:val="24"/>
        </w:rPr>
        <w:t xml:space="preserve">b                                       </w:t>
      </w:r>
      <w:r>
        <w:rPr>
          <w:sz w:val="24"/>
          <w:szCs w:val="24"/>
        </w:rPr>
        <w:t xml:space="preserve">                 </w:t>
      </w:r>
      <w:r w:rsidRPr="00331733">
        <w:rPr>
          <w:sz w:val="24"/>
          <w:szCs w:val="24"/>
        </w:rPr>
        <w:t xml:space="preserve">  3X</w:t>
      </w:r>
      <w:r>
        <w:rPr>
          <w:sz w:val="24"/>
          <w:szCs w:val="24"/>
        </w:rPr>
        <w:t>7</w:t>
      </w:r>
      <w:r w:rsidRPr="00331733">
        <w:rPr>
          <w:sz w:val="24"/>
          <w:szCs w:val="24"/>
        </w:rPr>
        <w:t>=</w:t>
      </w:r>
      <w:r>
        <w:rPr>
          <w:sz w:val="24"/>
          <w:szCs w:val="24"/>
        </w:rPr>
        <w:t>21</w:t>
      </w:r>
    </w:p>
    <w:p w:rsidR="0068304A" w:rsidRPr="00331733" w:rsidRDefault="0068304A" w:rsidP="0068304A">
      <w:pPr>
        <w:pStyle w:val="NoSpacing"/>
        <w:rPr>
          <w:sz w:val="24"/>
          <w:szCs w:val="24"/>
        </w:rPr>
      </w:pPr>
    </w:p>
    <w:p w:rsidR="0068304A" w:rsidRPr="00331733" w:rsidRDefault="0068304A" w:rsidP="0068304A">
      <w:pPr>
        <w:pStyle w:val="NoSpacing"/>
        <w:rPr>
          <w:sz w:val="24"/>
          <w:szCs w:val="24"/>
        </w:rPr>
      </w:pPr>
      <w:r w:rsidRPr="00331733">
        <w:rPr>
          <w:sz w:val="24"/>
          <w:szCs w:val="24"/>
        </w:rPr>
        <w:t>Q   5          With sub questions a</w:t>
      </w:r>
      <w:r>
        <w:rPr>
          <w:sz w:val="24"/>
          <w:szCs w:val="24"/>
        </w:rPr>
        <w:t xml:space="preserve"> and </w:t>
      </w:r>
      <w:r w:rsidRPr="00331733">
        <w:rPr>
          <w:sz w:val="24"/>
          <w:szCs w:val="24"/>
        </w:rPr>
        <w:t xml:space="preserve">b                                          </w:t>
      </w:r>
      <w:r w:rsidR="0064025E">
        <w:rPr>
          <w:sz w:val="24"/>
          <w:szCs w:val="24"/>
        </w:rPr>
        <w:t xml:space="preserve">               </w:t>
      </w:r>
      <w:r>
        <w:rPr>
          <w:sz w:val="24"/>
          <w:szCs w:val="24"/>
        </w:rPr>
        <w:t xml:space="preserve">    </w:t>
      </w:r>
      <w:r w:rsidRPr="00331733">
        <w:rPr>
          <w:sz w:val="24"/>
          <w:szCs w:val="24"/>
        </w:rPr>
        <w:t>1X</w:t>
      </w:r>
      <w:r>
        <w:rPr>
          <w:sz w:val="24"/>
          <w:szCs w:val="24"/>
        </w:rPr>
        <w:t>6</w:t>
      </w:r>
      <w:r w:rsidRPr="00331733">
        <w:rPr>
          <w:sz w:val="24"/>
          <w:szCs w:val="24"/>
        </w:rPr>
        <w:t>=</w:t>
      </w:r>
      <w:r>
        <w:rPr>
          <w:sz w:val="24"/>
          <w:szCs w:val="24"/>
        </w:rPr>
        <w:t>6</w:t>
      </w:r>
    </w:p>
    <w:p w:rsidR="0068304A" w:rsidRPr="00331733" w:rsidRDefault="0068304A" w:rsidP="0068304A">
      <w:pPr>
        <w:pStyle w:val="NoSpacing"/>
        <w:rPr>
          <w:sz w:val="24"/>
          <w:szCs w:val="24"/>
        </w:rPr>
      </w:pPr>
    </w:p>
    <w:p w:rsidR="0068304A" w:rsidRDefault="0068304A" w:rsidP="0068304A">
      <w:pPr>
        <w:pStyle w:val="NoSpacing"/>
        <w:rPr>
          <w:sz w:val="24"/>
          <w:szCs w:val="24"/>
        </w:rPr>
      </w:pPr>
      <w:r w:rsidRPr="00331733">
        <w:rPr>
          <w:sz w:val="24"/>
          <w:szCs w:val="24"/>
        </w:rPr>
        <w:t xml:space="preserve">Question 1 should consist of questions from </w:t>
      </w:r>
      <w:r>
        <w:rPr>
          <w:sz w:val="24"/>
          <w:szCs w:val="24"/>
        </w:rPr>
        <w:t>different</w:t>
      </w:r>
      <w:r w:rsidRPr="00331733">
        <w:rPr>
          <w:sz w:val="24"/>
          <w:szCs w:val="24"/>
        </w:rPr>
        <w:t xml:space="preserve"> unit</w:t>
      </w:r>
      <w:r>
        <w:rPr>
          <w:sz w:val="24"/>
          <w:szCs w:val="24"/>
        </w:rPr>
        <w:t>s</w:t>
      </w:r>
    </w:p>
    <w:p w:rsidR="0068304A" w:rsidRPr="00331733" w:rsidRDefault="0068304A" w:rsidP="0068304A">
      <w:pPr>
        <w:pStyle w:val="NoSpacing"/>
        <w:rPr>
          <w:sz w:val="24"/>
          <w:szCs w:val="24"/>
        </w:rPr>
      </w:pPr>
    </w:p>
    <w:p w:rsidR="0068304A" w:rsidRDefault="0068304A" w:rsidP="0068304A">
      <w:pPr>
        <w:pStyle w:val="NoSpacing"/>
        <w:rPr>
          <w:sz w:val="24"/>
          <w:szCs w:val="24"/>
        </w:rPr>
      </w:pPr>
      <w:r w:rsidRPr="00331733">
        <w:rPr>
          <w:sz w:val="24"/>
          <w:szCs w:val="24"/>
        </w:rPr>
        <w:t xml:space="preserve">Question 2,3,4 and 5 should consist of  questions from </w:t>
      </w:r>
      <w:r>
        <w:rPr>
          <w:sz w:val="24"/>
          <w:szCs w:val="24"/>
        </w:rPr>
        <w:t>all the units</w:t>
      </w:r>
      <w:r w:rsidRPr="00331733">
        <w:rPr>
          <w:sz w:val="24"/>
          <w:szCs w:val="24"/>
        </w:rPr>
        <w:t>.</w:t>
      </w:r>
    </w:p>
    <w:p w:rsidR="0068304A" w:rsidRDefault="0068304A" w:rsidP="00EF1BC3">
      <w:pPr>
        <w:pStyle w:val="NoSpacing"/>
        <w:rPr>
          <w:sz w:val="24"/>
          <w:szCs w:val="24"/>
        </w:rPr>
      </w:pPr>
    </w:p>
    <w:p w:rsidR="00703A6F" w:rsidRDefault="00703A6F" w:rsidP="00631C3B">
      <w:pPr>
        <w:jc w:val="center"/>
        <w:rPr>
          <w:rFonts w:ascii="Times New Roman" w:hAnsi="Times New Roman" w:cs="Times New Roman"/>
          <w:sz w:val="24"/>
          <w:szCs w:val="24"/>
        </w:rPr>
      </w:pPr>
    </w:p>
    <w:p w:rsidR="00703A6F" w:rsidRDefault="00703A6F" w:rsidP="00631C3B">
      <w:pPr>
        <w:jc w:val="center"/>
        <w:rPr>
          <w:rFonts w:ascii="Times New Roman" w:hAnsi="Times New Roman" w:cs="Times New Roman"/>
          <w:sz w:val="24"/>
          <w:szCs w:val="24"/>
        </w:rPr>
      </w:pPr>
    </w:p>
    <w:p w:rsidR="00703A6F" w:rsidRDefault="00703A6F" w:rsidP="00631C3B">
      <w:pPr>
        <w:jc w:val="center"/>
        <w:rPr>
          <w:rFonts w:ascii="Times New Roman" w:hAnsi="Times New Roman" w:cs="Times New Roman"/>
          <w:sz w:val="24"/>
          <w:szCs w:val="24"/>
        </w:rPr>
      </w:pPr>
    </w:p>
    <w:p w:rsidR="00703A6F" w:rsidRDefault="00703A6F"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8304A" w:rsidRDefault="0068304A" w:rsidP="00631C3B">
      <w:pPr>
        <w:jc w:val="center"/>
        <w:rPr>
          <w:rFonts w:ascii="Times New Roman" w:hAnsi="Times New Roman" w:cs="Times New Roman"/>
          <w:sz w:val="24"/>
          <w:szCs w:val="24"/>
        </w:rPr>
      </w:pPr>
    </w:p>
    <w:p w:rsidR="00631C3B" w:rsidRPr="0068304A" w:rsidRDefault="0068304A" w:rsidP="00631C3B">
      <w:pPr>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631C3B" w:rsidRPr="0068304A">
        <w:rPr>
          <w:rFonts w:ascii="Times New Roman" w:hAnsi="Times New Roman" w:cs="Times New Roman"/>
          <w:b/>
          <w:sz w:val="24"/>
          <w:szCs w:val="24"/>
        </w:rPr>
        <w:t xml:space="preserve">epartment of </w:t>
      </w:r>
      <w:r w:rsidRPr="0068304A">
        <w:rPr>
          <w:rFonts w:ascii="Times New Roman" w:hAnsi="Times New Roman" w:cs="Times New Roman"/>
          <w:b/>
          <w:sz w:val="24"/>
          <w:szCs w:val="24"/>
        </w:rPr>
        <w:t>Studies in</w:t>
      </w:r>
      <w:r w:rsidR="00631C3B" w:rsidRPr="0068304A">
        <w:rPr>
          <w:rFonts w:ascii="Times New Roman" w:hAnsi="Times New Roman" w:cs="Times New Roman"/>
          <w:b/>
          <w:sz w:val="24"/>
          <w:szCs w:val="24"/>
        </w:rPr>
        <w:t xml:space="preserve"> </w:t>
      </w:r>
      <w:r w:rsidR="007832CE" w:rsidRPr="0068304A">
        <w:rPr>
          <w:rFonts w:ascii="Times New Roman" w:hAnsi="Times New Roman" w:cs="Times New Roman"/>
          <w:b/>
          <w:sz w:val="24"/>
          <w:szCs w:val="24"/>
        </w:rPr>
        <w:t>Chemistry</w:t>
      </w:r>
      <w:r w:rsidR="00631C3B" w:rsidRPr="0068304A">
        <w:rPr>
          <w:rFonts w:ascii="Times New Roman" w:hAnsi="Times New Roman" w:cs="Times New Roman"/>
          <w:b/>
          <w:sz w:val="24"/>
          <w:szCs w:val="24"/>
        </w:rPr>
        <w:t xml:space="preserve"> </w:t>
      </w:r>
    </w:p>
    <w:p w:rsidR="00631C3B" w:rsidRPr="0068304A" w:rsidRDefault="00631C3B" w:rsidP="00631C3B">
      <w:pPr>
        <w:jc w:val="center"/>
        <w:rPr>
          <w:rFonts w:ascii="Times New Roman" w:hAnsi="Times New Roman" w:cs="Times New Roman"/>
          <w:b/>
          <w:sz w:val="24"/>
          <w:szCs w:val="24"/>
        </w:rPr>
      </w:pPr>
      <w:r w:rsidRPr="0068304A">
        <w:rPr>
          <w:rFonts w:ascii="Times New Roman" w:hAnsi="Times New Roman" w:cs="Times New Roman"/>
          <w:b/>
          <w:sz w:val="24"/>
          <w:szCs w:val="24"/>
        </w:rPr>
        <w:t>Ph.D. Course work</w:t>
      </w:r>
    </w:p>
    <w:p w:rsidR="00631C3B" w:rsidRPr="0068304A" w:rsidRDefault="00C30281" w:rsidP="00631C3B">
      <w:pPr>
        <w:jc w:val="center"/>
        <w:rPr>
          <w:rFonts w:ascii="Times New Roman" w:hAnsi="Times New Roman" w:cs="Times New Roman"/>
          <w:b/>
          <w:sz w:val="24"/>
          <w:szCs w:val="24"/>
        </w:rPr>
      </w:pPr>
      <w:r>
        <w:rPr>
          <w:rFonts w:ascii="Times New Roman" w:hAnsi="Times New Roman" w:cs="Times New Roman"/>
          <w:b/>
          <w:sz w:val="24"/>
          <w:szCs w:val="24"/>
        </w:rPr>
        <w:t>Course-1: CHE RM-1</w:t>
      </w:r>
      <w:r w:rsidR="00631C3B" w:rsidRPr="0068304A">
        <w:rPr>
          <w:rFonts w:ascii="Times New Roman" w:hAnsi="Times New Roman" w:cs="Times New Roman"/>
          <w:b/>
          <w:sz w:val="24"/>
          <w:szCs w:val="24"/>
        </w:rPr>
        <w:t xml:space="preserve">    Research Methodology,</w:t>
      </w:r>
    </w:p>
    <w:p w:rsidR="00631C3B" w:rsidRPr="00331733" w:rsidRDefault="00631C3B" w:rsidP="00631C3B">
      <w:pPr>
        <w:rPr>
          <w:rFonts w:ascii="Times New Roman" w:hAnsi="Times New Roman" w:cs="Times New Roman"/>
          <w:sz w:val="24"/>
          <w:szCs w:val="24"/>
        </w:rPr>
      </w:pPr>
      <w:r w:rsidRPr="00331733">
        <w:rPr>
          <w:rFonts w:ascii="Times New Roman" w:hAnsi="Times New Roman" w:cs="Times New Roman"/>
          <w:sz w:val="24"/>
          <w:szCs w:val="24"/>
        </w:rPr>
        <w:t xml:space="preserve">                                  </w:t>
      </w:r>
      <w:r w:rsidR="0068304A">
        <w:rPr>
          <w:rFonts w:ascii="Times New Roman" w:hAnsi="Times New Roman" w:cs="Times New Roman"/>
          <w:sz w:val="24"/>
          <w:szCs w:val="24"/>
        </w:rPr>
        <w:t xml:space="preserve">                                                                               </w:t>
      </w:r>
      <w:r w:rsidRPr="00331733">
        <w:rPr>
          <w:rFonts w:ascii="Times New Roman" w:hAnsi="Times New Roman" w:cs="Times New Roman"/>
          <w:sz w:val="24"/>
          <w:szCs w:val="24"/>
        </w:rPr>
        <w:t xml:space="preserve">                48 hours                                                                   </w:t>
      </w:r>
    </w:p>
    <w:p w:rsidR="00631C3B" w:rsidRPr="00331733" w:rsidRDefault="00631C3B" w:rsidP="00631C3B">
      <w:pPr>
        <w:rPr>
          <w:rFonts w:ascii="Times New Roman" w:hAnsi="Times New Roman" w:cs="Times New Roman"/>
          <w:sz w:val="24"/>
          <w:szCs w:val="24"/>
        </w:rPr>
      </w:pPr>
      <w:r w:rsidRPr="00331733">
        <w:rPr>
          <w:rFonts w:ascii="Times New Roman" w:hAnsi="Times New Roman" w:cs="Times New Roman"/>
          <w:sz w:val="24"/>
          <w:szCs w:val="24"/>
        </w:rPr>
        <w:t xml:space="preserve">                                              </w:t>
      </w:r>
      <w:r w:rsidR="007832CE" w:rsidRPr="00331733">
        <w:rPr>
          <w:rFonts w:ascii="Times New Roman" w:hAnsi="Times New Roman" w:cs="Times New Roman"/>
          <w:sz w:val="24"/>
          <w:szCs w:val="24"/>
        </w:rPr>
        <w:t xml:space="preserve">                                                </w:t>
      </w:r>
      <w:r w:rsidR="0068304A">
        <w:rPr>
          <w:rFonts w:ascii="Times New Roman" w:hAnsi="Times New Roman" w:cs="Times New Roman"/>
          <w:sz w:val="24"/>
          <w:szCs w:val="24"/>
        </w:rPr>
        <w:t xml:space="preserve">                                </w:t>
      </w:r>
      <w:r w:rsidRPr="00331733">
        <w:rPr>
          <w:rFonts w:ascii="Times New Roman" w:hAnsi="Times New Roman" w:cs="Times New Roman"/>
          <w:sz w:val="24"/>
          <w:szCs w:val="24"/>
        </w:rPr>
        <w:t xml:space="preserve">3hrs/week        </w:t>
      </w:r>
    </w:p>
    <w:p w:rsidR="00631C3B" w:rsidRPr="00331733" w:rsidRDefault="00631C3B" w:rsidP="00631C3B">
      <w:pPr>
        <w:rPr>
          <w:rFonts w:ascii="Times New Roman" w:hAnsi="Times New Roman" w:cs="Times New Roman"/>
          <w:sz w:val="24"/>
          <w:szCs w:val="24"/>
        </w:rPr>
      </w:pPr>
      <w:r w:rsidRPr="00331733">
        <w:rPr>
          <w:rFonts w:ascii="Times New Roman" w:hAnsi="Times New Roman" w:cs="Times New Roman"/>
          <w:sz w:val="24"/>
          <w:szCs w:val="24"/>
        </w:rPr>
        <w:t xml:space="preserve">    </w:t>
      </w:r>
    </w:p>
    <w:p w:rsidR="00631C3B" w:rsidRPr="00331733" w:rsidRDefault="00631C3B" w:rsidP="00631C3B">
      <w:pPr>
        <w:pStyle w:val="BodyText"/>
        <w:ind w:left="180"/>
        <w:rPr>
          <w:sz w:val="24"/>
          <w:szCs w:val="24"/>
        </w:rPr>
      </w:pPr>
      <w:r w:rsidRPr="00331733">
        <w:rPr>
          <w:b/>
          <w:sz w:val="24"/>
          <w:szCs w:val="24"/>
        </w:rPr>
        <w:t xml:space="preserve">UNIT 1: Research sources                                                                                            </w:t>
      </w:r>
      <w:r w:rsidRPr="00331733">
        <w:rPr>
          <w:sz w:val="24"/>
          <w:szCs w:val="24"/>
        </w:rPr>
        <w:t>1</w:t>
      </w:r>
      <w:r w:rsidR="007832CE" w:rsidRPr="00331733">
        <w:rPr>
          <w:sz w:val="24"/>
          <w:szCs w:val="24"/>
        </w:rPr>
        <w:t>2</w:t>
      </w:r>
      <w:r w:rsidRPr="00331733">
        <w:rPr>
          <w:sz w:val="24"/>
          <w:szCs w:val="24"/>
        </w:rPr>
        <w:t xml:space="preserve">   hrs</w:t>
      </w:r>
    </w:p>
    <w:p w:rsidR="00631C3B" w:rsidRPr="00331733" w:rsidRDefault="00631C3B" w:rsidP="00631C3B">
      <w:pPr>
        <w:pStyle w:val="BodyText"/>
        <w:ind w:left="180" w:firstLine="396"/>
        <w:rPr>
          <w:sz w:val="24"/>
          <w:szCs w:val="24"/>
        </w:rPr>
      </w:pPr>
      <w:r w:rsidRPr="00331733">
        <w:rPr>
          <w:sz w:val="24"/>
          <w:szCs w:val="24"/>
        </w:rPr>
        <w:t>Selection of research problems and literature survey: primary sources- Journals periodicals, abstracts; Secondary listing of titles, reviews –annual Treatises, serials, monographs and text books, encyclopedia, catalogues, index of tabulated data- Science citation index- Searching the chemical literature-location of journal article- materials on a given topic- information about specific compound- Choosing a problem-abstract of a research paper.</w:t>
      </w:r>
      <w:r w:rsidR="00D96C56" w:rsidRPr="00331733">
        <w:rPr>
          <w:sz w:val="24"/>
          <w:szCs w:val="24"/>
        </w:rPr>
        <w:t xml:space="preserve"> Scientific ethics.</w:t>
      </w:r>
    </w:p>
    <w:p w:rsidR="00631C3B" w:rsidRPr="00331733" w:rsidRDefault="00631C3B" w:rsidP="00631C3B">
      <w:pPr>
        <w:pStyle w:val="BodyText"/>
        <w:ind w:left="180"/>
        <w:rPr>
          <w:sz w:val="24"/>
          <w:szCs w:val="24"/>
        </w:rPr>
      </w:pPr>
      <w:r w:rsidRPr="00331733">
        <w:rPr>
          <w:sz w:val="24"/>
          <w:szCs w:val="24"/>
        </w:rPr>
        <w:t>Internet: Introduction to internet-web browsers-World Wide Web-Search engines-literature survey in Chemistry-popular website in chemistry-Database in chemistry.</w:t>
      </w:r>
      <w:r w:rsidR="007832CE" w:rsidRPr="00331733">
        <w:rPr>
          <w:sz w:val="24"/>
          <w:szCs w:val="24"/>
        </w:rPr>
        <w:t xml:space="preserve"> usage of packages (e.g. ORIGIN; EXCEL) for data analysis; basics of computer operations; using windows – directory structures – command structure (document preparation, EXCEL, Power Point Presentation); </w:t>
      </w:r>
      <w:r w:rsidRPr="00331733">
        <w:rPr>
          <w:sz w:val="24"/>
          <w:szCs w:val="24"/>
        </w:rPr>
        <w:t>E-Mail: Introduction to e-mail- creating e-mail-Receiving and sending e-mail.</w:t>
      </w:r>
    </w:p>
    <w:p w:rsidR="00C150A8" w:rsidRPr="00331733" w:rsidRDefault="00C150A8" w:rsidP="00631C3B">
      <w:pPr>
        <w:pStyle w:val="BodyText"/>
        <w:ind w:left="180"/>
        <w:rPr>
          <w:sz w:val="24"/>
          <w:szCs w:val="24"/>
        </w:rPr>
      </w:pPr>
    </w:p>
    <w:p w:rsidR="00C150A8" w:rsidRPr="00331733" w:rsidRDefault="00C150A8" w:rsidP="00C150A8">
      <w:pPr>
        <w:pStyle w:val="BodyText"/>
        <w:ind w:left="180"/>
        <w:rPr>
          <w:b/>
          <w:bCs/>
          <w:sz w:val="24"/>
          <w:szCs w:val="24"/>
        </w:rPr>
      </w:pPr>
      <w:r w:rsidRPr="00331733">
        <w:rPr>
          <w:b/>
          <w:bCs/>
          <w:sz w:val="24"/>
          <w:szCs w:val="24"/>
        </w:rPr>
        <w:t>UNIT 2 :</w:t>
      </w:r>
      <w:r w:rsidRPr="00331733">
        <w:rPr>
          <w:bCs/>
          <w:sz w:val="24"/>
          <w:szCs w:val="24"/>
        </w:rPr>
        <w:t xml:space="preserve"> </w:t>
      </w:r>
      <w:r w:rsidRPr="00331733">
        <w:rPr>
          <w:b/>
          <w:bCs/>
          <w:sz w:val="24"/>
          <w:szCs w:val="24"/>
        </w:rPr>
        <w:t xml:space="preserve">Research data presentation                                                                      </w:t>
      </w:r>
      <w:r w:rsidRPr="00331733">
        <w:rPr>
          <w:sz w:val="24"/>
          <w:szCs w:val="24"/>
        </w:rPr>
        <w:t>12   hrs</w:t>
      </w:r>
      <w:r w:rsidRPr="00331733">
        <w:rPr>
          <w:b/>
          <w:bCs/>
          <w:sz w:val="24"/>
          <w:szCs w:val="24"/>
        </w:rPr>
        <w:t xml:space="preserve">                                     </w:t>
      </w:r>
    </w:p>
    <w:p w:rsidR="00C150A8" w:rsidRPr="00331733" w:rsidRDefault="00C150A8" w:rsidP="00C150A8">
      <w:pPr>
        <w:pStyle w:val="BodyText"/>
        <w:ind w:left="180"/>
        <w:rPr>
          <w:sz w:val="24"/>
          <w:szCs w:val="24"/>
        </w:rPr>
      </w:pPr>
      <w:r w:rsidRPr="00331733">
        <w:rPr>
          <w:bCs/>
          <w:sz w:val="24"/>
          <w:szCs w:val="24"/>
        </w:rPr>
        <w:t xml:space="preserve">Research manuscript preparation Full length research paper, short communication, letters, reviews, popular science articles in magazines, Few case studies with reference to journals and periodicals. Presentation of research papers: Oral and poster presentation in seminars, workshops and conferences etc.. </w:t>
      </w:r>
      <w:r w:rsidRPr="00331733">
        <w:rPr>
          <w:sz w:val="24"/>
          <w:szCs w:val="24"/>
        </w:rPr>
        <w:t xml:space="preserve">Preparation of synopsis and Thesis, Preparation of research project proposals.  Patent: Introduction, patentable subject                                                            </w:t>
      </w:r>
    </w:p>
    <w:p w:rsidR="00C150A8" w:rsidRPr="00331733" w:rsidRDefault="00C150A8" w:rsidP="00631C3B">
      <w:pPr>
        <w:pStyle w:val="BodyText"/>
        <w:ind w:left="180"/>
        <w:rPr>
          <w:sz w:val="24"/>
          <w:szCs w:val="24"/>
        </w:rPr>
      </w:pPr>
    </w:p>
    <w:p w:rsidR="00631C3B" w:rsidRPr="00331733" w:rsidRDefault="00631C3B" w:rsidP="00631C3B">
      <w:pPr>
        <w:pStyle w:val="BodyText"/>
        <w:ind w:left="180"/>
        <w:rPr>
          <w:sz w:val="24"/>
          <w:szCs w:val="24"/>
        </w:rPr>
      </w:pPr>
    </w:p>
    <w:p w:rsidR="00631C3B" w:rsidRPr="00331733" w:rsidRDefault="00631C3B" w:rsidP="00631C3B">
      <w:pPr>
        <w:pStyle w:val="BodyText"/>
        <w:ind w:left="180"/>
        <w:rPr>
          <w:b/>
          <w:bCs/>
          <w:sz w:val="24"/>
          <w:szCs w:val="24"/>
        </w:rPr>
      </w:pPr>
      <w:r w:rsidRPr="00331733">
        <w:rPr>
          <w:b/>
          <w:bCs/>
          <w:sz w:val="24"/>
          <w:szCs w:val="24"/>
        </w:rPr>
        <w:t xml:space="preserve">UNIT </w:t>
      </w:r>
      <w:r w:rsidR="00C150A8" w:rsidRPr="00331733">
        <w:rPr>
          <w:b/>
          <w:bCs/>
          <w:sz w:val="24"/>
          <w:szCs w:val="24"/>
        </w:rPr>
        <w:t>3</w:t>
      </w:r>
      <w:r w:rsidRPr="00331733">
        <w:rPr>
          <w:b/>
          <w:bCs/>
          <w:sz w:val="24"/>
          <w:szCs w:val="24"/>
        </w:rPr>
        <w:t xml:space="preserve">: Purification and safety measures                                                                </w:t>
      </w:r>
      <w:r w:rsidRPr="00331733">
        <w:rPr>
          <w:sz w:val="24"/>
          <w:szCs w:val="24"/>
        </w:rPr>
        <w:t>1</w:t>
      </w:r>
      <w:r w:rsidR="007832CE" w:rsidRPr="00331733">
        <w:rPr>
          <w:sz w:val="24"/>
          <w:szCs w:val="24"/>
        </w:rPr>
        <w:t>2</w:t>
      </w:r>
      <w:r w:rsidRPr="00331733">
        <w:rPr>
          <w:sz w:val="24"/>
          <w:szCs w:val="24"/>
        </w:rPr>
        <w:t xml:space="preserve">   hrs</w:t>
      </w:r>
    </w:p>
    <w:p w:rsidR="00D96C56" w:rsidRPr="00331733" w:rsidRDefault="00D96C56" w:rsidP="00165353">
      <w:pPr>
        <w:autoSpaceDE w:val="0"/>
        <w:autoSpaceDN w:val="0"/>
        <w:adjustRightInd w:val="0"/>
        <w:spacing w:after="0" w:line="240" w:lineRule="auto"/>
        <w:ind w:left="180"/>
        <w:jc w:val="both"/>
        <w:rPr>
          <w:rFonts w:ascii="Times New Roman" w:hAnsi="Times New Roman" w:cs="Times New Roman"/>
          <w:sz w:val="24"/>
          <w:szCs w:val="24"/>
        </w:rPr>
      </w:pPr>
      <w:r w:rsidRPr="00331733">
        <w:rPr>
          <w:rFonts w:ascii="Times New Roman" w:hAnsi="Times New Roman" w:cs="Times New Roman"/>
          <w:sz w:val="24"/>
          <w:szCs w:val="24"/>
        </w:rPr>
        <w:t xml:space="preserve">Handling of chemicals; hazardous chemicals; air/water sensitive, corrosive, toxic, explosive, carcinogenic and radioactive materials. Safety measures in laboratory, Good laboratory practices (GLP). </w:t>
      </w:r>
      <w:r w:rsidRPr="00331733">
        <w:rPr>
          <w:rFonts w:ascii="Times New Roman" w:hAnsi="Times New Roman" w:cs="Times New Roman"/>
          <w:b/>
          <w:bCs/>
          <w:sz w:val="24"/>
          <w:szCs w:val="24"/>
        </w:rPr>
        <w:t xml:space="preserve">Emergency response </w:t>
      </w:r>
      <w:r w:rsidRPr="00331733">
        <w:rPr>
          <w:rFonts w:ascii="Times New Roman" w:hAnsi="Times New Roman" w:cs="Times New Roman"/>
          <w:sz w:val="24"/>
          <w:szCs w:val="24"/>
        </w:rPr>
        <w:t>: chemical spills, radiation spills, biohazard spills, leaking</w:t>
      </w:r>
      <w:r w:rsidR="00B67CB2" w:rsidRPr="00331733">
        <w:rPr>
          <w:rFonts w:ascii="Times New Roman" w:hAnsi="Times New Roman" w:cs="Times New Roman"/>
          <w:sz w:val="24"/>
          <w:szCs w:val="24"/>
        </w:rPr>
        <w:t xml:space="preserve"> </w:t>
      </w:r>
      <w:r w:rsidRPr="00331733">
        <w:rPr>
          <w:rFonts w:ascii="Times New Roman" w:hAnsi="Times New Roman" w:cs="Times New Roman"/>
          <w:sz w:val="24"/>
          <w:szCs w:val="24"/>
        </w:rPr>
        <w:t>compressed gas cylinders, fires, medical emergency accident reporting; safety equipments, personal protective equipments, compressed gas safety, safety practices for disposal of broken glass wares.</w:t>
      </w:r>
    </w:p>
    <w:p w:rsidR="00631C3B" w:rsidRPr="00331733" w:rsidRDefault="00631C3B" w:rsidP="00165353">
      <w:pPr>
        <w:pStyle w:val="BodyText"/>
        <w:ind w:left="180" w:firstLine="396"/>
        <w:rPr>
          <w:sz w:val="24"/>
          <w:szCs w:val="24"/>
        </w:rPr>
      </w:pPr>
      <w:r w:rsidRPr="00331733">
        <w:rPr>
          <w:sz w:val="24"/>
          <w:szCs w:val="24"/>
        </w:rPr>
        <w:t>Purification of compounds: General methods of isolation and purification of chemicals. Solvent extraction both cold and hot methods of crystallization, fractional crystallization, sublimation, Distillation; fractional distillation, distillation under reduced pressure, steam distillation, drying methods of solvents.</w:t>
      </w:r>
    </w:p>
    <w:p w:rsidR="00631C3B" w:rsidRPr="00331733" w:rsidRDefault="00631C3B" w:rsidP="00165353">
      <w:pPr>
        <w:pStyle w:val="BodyText"/>
        <w:ind w:left="180"/>
        <w:rPr>
          <w:sz w:val="24"/>
          <w:szCs w:val="24"/>
        </w:rPr>
      </w:pPr>
    </w:p>
    <w:p w:rsidR="00631C3B" w:rsidRPr="00331733" w:rsidRDefault="00631C3B" w:rsidP="00631C3B">
      <w:pPr>
        <w:pStyle w:val="BodyText"/>
        <w:ind w:left="180"/>
        <w:rPr>
          <w:b/>
          <w:bCs/>
          <w:sz w:val="24"/>
          <w:szCs w:val="24"/>
        </w:rPr>
      </w:pPr>
      <w:r w:rsidRPr="00331733">
        <w:rPr>
          <w:b/>
          <w:bCs/>
          <w:sz w:val="24"/>
          <w:szCs w:val="24"/>
        </w:rPr>
        <w:t xml:space="preserve">UNIT </w:t>
      </w:r>
      <w:r w:rsidR="00C150A8" w:rsidRPr="00331733">
        <w:rPr>
          <w:b/>
          <w:bCs/>
          <w:sz w:val="24"/>
          <w:szCs w:val="24"/>
        </w:rPr>
        <w:t>4</w:t>
      </w:r>
      <w:r w:rsidRPr="00331733">
        <w:rPr>
          <w:b/>
          <w:bCs/>
          <w:sz w:val="24"/>
          <w:szCs w:val="24"/>
        </w:rPr>
        <w:t xml:space="preserve">:Error Analysis in Chemical Measurements and results                              </w:t>
      </w:r>
      <w:r w:rsidRPr="00331733">
        <w:rPr>
          <w:sz w:val="24"/>
          <w:szCs w:val="24"/>
        </w:rPr>
        <w:t>1</w:t>
      </w:r>
      <w:r w:rsidR="007832CE" w:rsidRPr="00331733">
        <w:rPr>
          <w:sz w:val="24"/>
          <w:szCs w:val="24"/>
        </w:rPr>
        <w:t>2</w:t>
      </w:r>
      <w:r w:rsidRPr="00331733">
        <w:rPr>
          <w:sz w:val="24"/>
          <w:szCs w:val="24"/>
        </w:rPr>
        <w:t xml:space="preserve">  hrs</w:t>
      </w:r>
    </w:p>
    <w:p w:rsidR="0068304A" w:rsidRDefault="00631C3B" w:rsidP="00631C3B">
      <w:pPr>
        <w:pStyle w:val="BodyText"/>
        <w:ind w:left="180" w:firstLine="396"/>
        <w:rPr>
          <w:sz w:val="24"/>
          <w:szCs w:val="24"/>
        </w:rPr>
      </w:pPr>
      <w:r w:rsidRPr="00331733">
        <w:rPr>
          <w:sz w:val="24"/>
          <w:szCs w:val="24"/>
        </w:rPr>
        <w:t xml:space="preserve"> Classification of errors-Accuracy-Precision-Minimization of errors-Significant figures. Statistical treatment of data: Mean and Standard Deviation-distribution of random and normal </w:t>
      </w:r>
      <w:r w:rsidRPr="00331733">
        <w:rPr>
          <w:sz w:val="24"/>
          <w:szCs w:val="24"/>
        </w:rPr>
        <w:lastRenderedPageBreak/>
        <w:t>errors-Reliability of results- Confidence interval- Comparison of mean results students t- distribution and t- tests-Comparison of mean with expected value, comparison of the results of the two different methods, comparison of precision of two methods- Linear regression, regression line, standard deviation, correlation coefficient – Multiple linear regression (one variable with two other variables).</w:t>
      </w:r>
    </w:p>
    <w:p w:rsidR="0068304A" w:rsidRDefault="0068304A" w:rsidP="0068304A">
      <w:pPr>
        <w:pStyle w:val="BodyText"/>
        <w:rPr>
          <w:sz w:val="24"/>
          <w:szCs w:val="24"/>
        </w:rPr>
      </w:pPr>
    </w:p>
    <w:p w:rsidR="00631C3B" w:rsidRDefault="0068304A" w:rsidP="0068304A">
      <w:pPr>
        <w:pStyle w:val="BodyText"/>
        <w:rPr>
          <w:b/>
          <w:sz w:val="24"/>
          <w:szCs w:val="24"/>
        </w:rPr>
      </w:pPr>
      <w:r w:rsidRPr="0068304A">
        <w:rPr>
          <w:b/>
          <w:sz w:val="24"/>
          <w:szCs w:val="24"/>
        </w:rPr>
        <w:t>Reference</w:t>
      </w:r>
      <w:r>
        <w:rPr>
          <w:b/>
          <w:sz w:val="24"/>
          <w:szCs w:val="24"/>
        </w:rPr>
        <w:t xml:space="preserve"> book</w:t>
      </w:r>
      <w:r w:rsidRPr="0068304A">
        <w:rPr>
          <w:b/>
          <w:sz w:val="24"/>
          <w:szCs w:val="24"/>
        </w:rPr>
        <w:t xml:space="preserve">s: </w:t>
      </w:r>
    </w:p>
    <w:p w:rsidR="0068304A" w:rsidRPr="00712FA4" w:rsidRDefault="0068304A" w:rsidP="0068304A">
      <w:pPr>
        <w:pStyle w:val="BodyText"/>
        <w:numPr>
          <w:ilvl w:val="0"/>
          <w:numId w:val="13"/>
        </w:numPr>
        <w:rPr>
          <w:sz w:val="24"/>
          <w:szCs w:val="24"/>
        </w:rPr>
      </w:pPr>
      <w:r w:rsidRPr="00712FA4">
        <w:rPr>
          <w:sz w:val="24"/>
          <w:szCs w:val="24"/>
        </w:rPr>
        <w:t>C. R. Kothari</w:t>
      </w:r>
      <w:r w:rsidR="00712FA4" w:rsidRPr="00712FA4">
        <w:rPr>
          <w:sz w:val="24"/>
          <w:szCs w:val="24"/>
        </w:rPr>
        <w:t>, Research Methodology</w:t>
      </w:r>
      <w:r w:rsidR="000D38D3">
        <w:rPr>
          <w:sz w:val="24"/>
          <w:szCs w:val="24"/>
        </w:rPr>
        <w:t>: Methods and Techniques</w:t>
      </w:r>
      <w:r w:rsidR="00712FA4" w:rsidRPr="00712FA4">
        <w:rPr>
          <w:sz w:val="24"/>
          <w:szCs w:val="24"/>
        </w:rPr>
        <w:t>, New Age International Pulishers,</w:t>
      </w:r>
      <w:r w:rsidR="000D38D3">
        <w:rPr>
          <w:sz w:val="24"/>
          <w:szCs w:val="24"/>
        </w:rPr>
        <w:t xml:space="preserve"> New Delhi, </w:t>
      </w:r>
      <w:r w:rsidR="00712FA4" w:rsidRPr="00712FA4">
        <w:rPr>
          <w:sz w:val="24"/>
          <w:szCs w:val="24"/>
        </w:rPr>
        <w:t xml:space="preserve"> 2004</w:t>
      </w:r>
    </w:p>
    <w:p w:rsidR="000D38D3" w:rsidRDefault="00712FA4" w:rsidP="0068304A">
      <w:pPr>
        <w:pStyle w:val="BodyText"/>
        <w:numPr>
          <w:ilvl w:val="0"/>
          <w:numId w:val="13"/>
        </w:numPr>
        <w:rPr>
          <w:sz w:val="24"/>
          <w:szCs w:val="24"/>
        </w:rPr>
      </w:pPr>
      <w:r>
        <w:rPr>
          <w:sz w:val="24"/>
          <w:szCs w:val="24"/>
        </w:rPr>
        <w:t>Deepak Chawla and N</w:t>
      </w:r>
      <w:r w:rsidR="000D38D3">
        <w:rPr>
          <w:sz w:val="24"/>
          <w:szCs w:val="24"/>
        </w:rPr>
        <w:t>eena Sodhi, Research Methodology</w:t>
      </w:r>
      <w:r>
        <w:rPr>
          <w:sz w:val="24"/>
          <w:szCs w:val="24"/>
        </w:rPr>
        <w:t>, Concepts and cases, 2</w:t>
      </w:r>
      <w:r w:rsidRPr="00712FA4">
        <w:rPr>
          <w:sz w:val="24"/>
          <w:szCs w:val="24"/>
          <w:vertAlign w:val="superscript"/>
        </w:rPr>
        <w:t>nd</w:t>
      </w:r>
      <w:r>
        <w:rPr>
          <w:sz w:val="24"/>
          <w:szCs w:val="24"/>
        </w:rPr>
        <w:t xml:space="preserve"> ed.,</w:t>
      </w:r>
      <w:r w:rsidR="000D38D3">
        <w:rPr>
          <w:sz w:val="24"/>
          <w:szCs w:val="24"/>
        </w:rPr>
        <w:t xml:space="preserve"> Vikas Publishing House Pvt Ltd., New Delhi, 2015</w:t>
      </w:r>
    </w:p>
    <w:p w:rsidR="00631C3B" w:rsidRDefault="000D38D3" w:rsidP="0068304A">
      <w:pPr>
        <w:pStyle w:val="BodyText"/>
        <w:numPr>
          <w:ilvl w:val="0"/>
          <w:numId w:val="13"/>
        </w:numPr>
        <w:rPr>
          <w:sz w:val="24"/>
          <w:szCs w:val="24"/>
        </w:rPr>
      </w:pPr>
      <w:r>
        <w:rPr>
          <w:sz w:val="24"/>
          <w:szCs w:val="24"/>
        </w:rPr>
        <w:t>Vinayak Bairagi and Mousami V Munot, Research Methodology: A practical and Scientific Approach, CRC Press, New York, 2019</w:t>
      </w:r>
      <w:r w:rsidR="00712FA4">
        <w:rPr>
          <w:sz w:val="24"/>
          <w:szCs w:val="24"/>
        </w:rPr>
        <w:t xml:space="preserve"> </w:t>
      </w:r>
    </w:p>
    <w:p w:rsidR="00233BC2" w:rsidRDefault="00233BC2" w:rsidP="0068304A">
      <w:pPr>
        <w:pStyle w:val="BodyText"/>
        <w:numPr>
          <w:ilvl w:val="0"/>
          <w:numId w:val="13"/>
        </w:numPr>
        <w:rPr>
          <w:sz w:val="24"/>
          <w:szCs w:val="24"/>
        </w:rPr>
      </w:pPr>
      <w:r>
        <w:rPr>
          <w:sz w:val="24"/>
          <w:szCs w:val="24"/>
        </w:rPr>
        <w:t>Comstock Gary, Research Ethics, Cambridge University Press, 2013</w:t>
      </w:r>
    </w:p>
    <w:p w:rsidR="00233BC2" w:rsidRDefault="000D38D3" w:rsidP="0068304A">
      <w:pPr>
        <w:pStyle w:val="BodyText"/>
        <w:numPr>
          <w:ilvl w:val="0"/>
          <w:numId w:val="13"/>
        </w:numPr>
        <w:rPr>
          <w:sz w:val="24"/>
          <w:szCs w:val="24"/>
        </w:rPr>
      </w:pPr>
      <w:r>
        <w:rPr>
          <w:sz w:val="24"/>
          <w:szCs w:val="24"/>
        </w:rPr>
        <w:t>David Bridges, Philosophy in Educational research, Epistemology, Ethics, politics and quality, Springer International Publishing, AG, 2017</w:t>
      </w:r>
    </w:p>
    <w:p w:rsidR="000D38D3" w:rsidRDefault="000D38D3" w:rsidP="0068304A">
      <w:pPr>
        <w:pStyle w:val="BodyText"/>
        <w:numPr>
          <w:ilvl w:val="0"/>
          <w:numId w:val="13"/>
        </w:numPr>
        <w:rPr>
          <w:sz w:val="24"/>
          <w:szCs w:val="24"/>
        </w:rPr>
      </w:pPr>
      <w:r>
        <w:rPr>
          <w:sz w:val="24"/>
          <w:szCs w:val="24"/>
        </w:rPr>
        <w:t xml:space="preserve">Peter Pruzan, </w:t>
      </w:r>
      <w:r w:rsidRPr="00712FA4">
        <w:rPr>
          <w:sz w:val="24"/>
          <w:szCs w:val="24"/>
        </w:rPr>
        <w:t>Research Methodology</w:t>
      </w:r>
      <w:r>
        <w:rPr>
          <w:sz w:val="24"/>
          <w:szCs w:val="24"/>
        </w:rPr>
        <w:t>; The Aims, Practices and Ethics of Science, Springer International Publishing, Switzerland, 2016.</w:t>
      </w:r>
    </w:p>
    <w:p w:rsidR="00233BC2" w:rsidRDefault="00233BC2" w:rsidP="0068304A">
      <w:pPr>
        <w:pStyle w:val="BodyText"/>
        <w:numPr>
          <w:ilvl w:val="0"/>
          <w:numId w:val="13"/>
        </w:numPr>
        <w:rPr>
          <w:sz w:val="24"/>
          <w:szCs w:val="24"/>
        </w:rPr>
      </w:pPr>
      <w:r>
        <w:rPr>
          <w:sz w:val="24"/>
          <w:szCs w:val="24"/>
        </w:rPr>
        <w:t>Vogel’s Quantitative Inorganic analysis, 7</w:t>
      </w:r>
      <w:r w:rsidRPr="00233BC2">
        <w:rPr>
          <w:sz w:val="24"/>
          <w:szCs w:val="24"/>
          <w:vertAlign w:val="superscript"/>
        </w:rPr>
        <w:t>th</w:t>
      </w:r>
      <w:r>
        <w:rPr>
          <w:sz w:val="24"/>
          <w:szCs w:val="24"/>
        </w:rPr>
        <w:t xml:space="preserve"> Ed., 2012</w:t>
      </w:r>
    </w:p>
    <w:p w:rsidR="00233BC2" w:rsidRDefault="00233BC2" w:rsidP="0068304A">
      <w:pPr>
        <w:pStyle w:val="BodyText"/>
        <w:numPr>
          <w:ilvl w:val="0"/>
          <w:numId w:val="13"/>
        </w:numPr>
        <w:rPr>
          <w:sz w:val="24"/>
          <w:szCs w:val="24"/>
        </w:rPr>
      </w:pPr>
      <w:r>
        <w:rPr>
          <w:sz w:val="24"/>
          <w:szCs w:val="24"/>
        </w:rPr>
        <w:t>G.D. Christian, Analytical Chemistry, 7</w:t>
      </w:r>
      <w:r w:rsidRPr="00233BC2">
        <w:rPr>
          <w:sz w:val="24"/>
          <w:szCs w:val="24"/>
          <w:vertAlign w:val="superscript"/>
        </w:rPr>
        <w:t>th</w:t>
      </w:r>
      <w:r>
        <w:rPr>
          <w:sz w:val="24"/>
          <w:szCs w:val="24"/>
        </w:rPr>
        <w:t xml:space="preserve"> Ed., Wiley , 2013</w:t>
      </w:r>
    </w:p>
    <w:p w:rsidR="000D33B0" w:rsidRDefault="000D33B0" w:rsidP="000D33B0">
      <w:pPr>
        <w:pStyle w:val="BodyText"/>
        <w:numPr>
          <w:ilvl w:val="0"/>
          <w:numId w:val="13"/>
        </w:numPr>
        <w:rPr>
          <w:sz w:val="24"/>
          <w:szCs w:val="24"/>
        </w:rPr>
      </w:pPr>
      <w:r>
        <w:rPr>
          <w:sz w:val="24"/>
          <w:szCs w:val="24"/>
        </w:rPr>
        <w:t>C. George Thomas, Research Methodology and Scientific writing, II Edition, Springer, 2021.</w:t>
      </w:r>
    </w:p>
    <w:p w:rsidR="00233BC2" w:rsidRPr="00712FA4" w:rsidRDefault="00233BC2" w:rsidP="00233BC2">
      <w:pPr>
        <w:pStyle w:val="BodyText"/>
        <w:ind w:left="360"/>
        <w:rPr>
          <w:sz w:val="24"/>
          <w:szCs w:val="24"/>
        </w:rPr>
      </w:pPr>
    </w:p>
    <w:p w:rsidR="00631C3B" w:rsidRPr="00712FA4" w:rsidRDefault="00631C3B" w:rsidP="00631C3B">
      <w:pPr>
        <w:pStyle w:val="BodyText"/>
        <w:ind w:left="180" w:firstLine="540"/>
        <w:rPr>
          <w:sz w:val="24"/>
          <w:szCs w:val="24"/>
        </w:rPr>
      </w:pPr>
    </w:p>
    <w:p w:rsidR="00631C3B" w:rsidRPr="00331733" w:rsidRDefault="00631C3B" w:rsidP="00631C3B">
      <w:pPr>
        <w:pStyle w:val="BodyText"/>
        <w:ind w:left="180"/>
        <w:rPr>
          <w:sz w:val="24"/>
          <w:szCs w:val="24"/>
        </w:rPr>
      </w:pPr>
    </w:p>
    <w:p w:rsidR="00631C3B" w:rsidRPr="00331733" w:rsidRDefault="00631C3B" w:rsidP="00631C3B">
      <w:pPr>
        <w:pStyle w:val="BodyText"/>
        <w:ind w:left="180"/>
        <w:rPr>
          <w:sz w:val="24"/>
          <w:szCs w:val="24"/>
        </w:rPr>
      </w:pPr>
    </w:p>
    <w:p w:rsidR="00631C3B" w:rsidRPr="00331733" w:rsidRDefault="00631C3B"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187862" w:rsidRPr="00331733" w:rsidRDefault="00187862" w:rsidP="00631C3B">
      <w:pPr>
        <w:jc w:val="center"/>
        <w:rPr>
          <w:rFonts w:ascii="Times New Roman" w:hAnsi="Times New Roman" w:cs="Times New Roman"/>
          <w:sz w:val="24"/>
          <w:szCs w:val="24"/>
        </w:rPr>
      </w:pPr>
    </w:p>
    <w:p w:rsidR="00233BC2" w:rsidRPr="0068304A" w:rsidRDefault="00233BC2" w:rsidP="00C30281">
      <w:pPr>
        <w:jc w:val="center"/>
        <w:rPr>
          <w:rFonts w:ascii="Times New Roman" w:hAnsi="Times New Roman" w:cs="Times New Roman"/>
          <w:b/>
          <w:sz w:val="24"/>
          <w:szCs w:val="24"/>
        </w:rPr>
      </w:pPr>
      <w:r w:rsidRPr="0068304A">
        <w:rPr>
          <w:rFonts w:ascii="Times New Roman" w:hAnsi="Times New Roman" w:cs="Times New Roman"/>
          <w:b/>
          <w:sz w:val="24"/>
          <w:szCs w:val="24"/>
        </w:rPr>
        <w:lastRenderedPageBreak/>
        <w:t>Course-</w:t>
      </w:r>
      <w:r>
        <w:rPr>
          <w:rFonts w:ascii="Times New Roman" w:hAnsi="Times New Roman" w:cs="Times New Roman"/>
          <w:b/>
          <w:sz w:val="24"/>
          <w:szCs w:val="24"/>
        </w:rPr>
        <w:t>II</w:t>
      </w:r>
      <w:r w:rsidRPr="0068304A">
        <w:rPr>
          <w:rFonts w:ascii="Times New Roman" w:hAnsi="Times New Roman" w:cs="Times New Roman"/>
          <w:b/>
          <w:sz w:val="24"/>
          <w:szCs w:val="24"/>
        </w:rPr>
        <w:t xml:space="preserve"> :   </w:t>
      </w:r>
      <w:r w:rsidR="00C30281">
        <w:rPr>
          <w:rFonts w:ascii="Times New Roman" w:hAnsi="Times New Roman" w:cs="Times New Roman"/>
          <w:b/>
          <w:sz w:val="24"/>
          <w:szCs w:val="24"/>
        </w:rPr>
        <w:t xml:space="preserve">CHE RPE-2: </w:t>
      </w:r>
      <w:r w:rsidRPr="0068304A">
        <w:rPr>
          <w:rFonts w:ascii="Times New Roman" w:hAnsi="Times New Roman" w:cs="Times New Roman"/>
          <w:b/>
          <w:sz w:val="24"/>
          <w:szCs w:val="24"/>
        </w:rPr>
        <w:t xml:space="preserve">Research </w:t>
      </w:r>
      <w:r w:rsidR="000D33B0">
        <w:rPr>
          <w:rFonts w:ascii="Times New Roman" w:hAnsi="Times New Roman" w:cs="Times New Roman"/>
          <w:b/>
          <w:sz w:val="24"/>
          <w:szCs w:val="24"/>
        </w:rPr>
        <w:t>Publication and Ethics</w:t>
      </w:r>
    </w:p>
    <w:p w:rsidR="00233BC2" w:rsidRPr="00331733" w:rsidRDefault="00233BC2" w:rsidP="00C30281">
      <w:pPr>
        <w:rPr>
          <w:rFonts w:ascii="Times New Roman" w:hAnsi="Times New Roman" w:cs="Times New Roman"/>
          <w:sz w:val="24"/>
          <w:szCs w:val="24"/>
        </w:rPr>
      </w:pPr>
      <w:r w:rsidRPr="00331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1733">
        <w:rPr>
          <w:rFonts w:ascii="Times New Roman" w:hAnsi="Times New Roman" w:cs="Times New Roman"/>
          <w:sz w:val="24"/>
          <w:szCs w:val="24"/>
        </w:rPr>
        <w:t xml:space="preserve">                </w:t>
      </w:r>
      <w:r w:rsidR="000D33B0">
        <w:rPr>
          <w:rFonts w:ascii="Times New Roman" w:hAnsi="Times New Roman" w:cs="Times New Roman"/>
          <w:sz w:val="24"/>
          <w:szCs w:val="24"/>
        </w:rPr>
        <w:t>30</w:t>
      </w:r>
      <w:r w:rsidRPr="00331733">
        <w:rPr>
          <w:rFonts w:ascii="Times New Roman" w:hAnsi="Times New Roman" w:cs="Times New Roman"/>
          <w:sz w:val="24"/>
          <w:szCs w:val="24"/>
        </w:rPr>
        <w:t xml:space="preserve"> hours                                                                   </w:t>
      </w:r>
    </w:p>
    <w:p w:rsidR="00C30281" w:rsidRDefault="00233BC2" w:rsidP="00C30281">
      <w:pPr>
        <w:rPr>
          <w:rFonts w:ascii="Times New Roman" w:hAnsi="Times New Roman" w:cs="Times New Roman"/>
          <w:sz w:val="24"/>
          <w:szCs w:val="24"/>
        </w:rPr>
      </w:pPr>
      <w:r w:rsidRPr="00331733">
        <w:rPr>
          <w:rFonts w:ascii="Times New Roman" w:hAnsi="Times New Roman" w:cs="Times New Roman"/>
          <w:sz w:val="24"/>
          <w:szCs w:val="24"/>
        </w:rPr>
        <w:t xml:space="preserve">                                                                                              </w:t>
      </w:r>
      <w:r>
        <w:rPr>
          <w:rFonts w:ascii="Times New Roman" w:hAnsi="Times New Roman" w:cs="Times New Roman"/>
          <w:sz w:val="24"/>
          <w:szCs w:val="24"/>
        </w:rPr>
        <w:t xml:space="preserve">                                </w:t>
      </w:r>
      <w:r w:rsidR="000D33B0">
        <w:rPr>
          <w:rFonts w:ascii="Times New Roman" w:hAnsi="Times New Roman" w:cs="Times New Roman"/>
          <w:sz w:val="24"/>
          <w:szCs w:val="24"/>
        </w:rPr>
        <w:t xml:space="preserve">2 </w:t>
      </w:r>
      <w:r w:rsidRPr="00331733">
        <w:rPr>
          <w:rFonts w:ascii="Times New Roman" w:hAnsi="Times New Roman" w:cs="Times New Roman"/>
          <w:sz w:val="24"/>
          <w:szCs w:val="24"/>
        </w:rPr>
        <w:t xml:space="preserve">hrs/week  </w:t>
      </w:r>
    </w:p>
    <w:p w:rsidR="00233BC2" w:rsidRPr="001D43A4" w:rsidRDefault="00C30281" w:rsidP="00C30281">
      <w:pPr>
        <w:rPr>
          <w:rFonts w:ascii="Times New Roman" w:eastAsia="Arial" w:hAnsi="Times New Roman" w:cs="Times New Roman"/>
          <w:sz w:val="24"/>
          <w:szCs w:val="24"/>
        </w:rPr>
      </w:pPr>
      <w:r w:rsidRPr="00C30281">
        <w:rPr>
          <w:rFonts w:ascii="Times New Roman" w:hAnsi="Times New Roman" w:cs="Times New Roman"/>
          <w:b/>
          <w:sz w:val="24"/>
          <w:szCs w:val="24"/>
        </w:rPr>
        <w:t>Unit-I</w:t>
      </w:r>
      <w:r>
        <w:rPr>
          <w:rFonts w:ascii="Times New Roman" w:hAnsi="Times New Roman" w:cs="Times New Roman"/>
          <w:b/>
          <w:sz w:val="24"/>
          <w:szCs w:val="24"/>
        </w:rPr>
        <w:t xml:space="preserve">: </w:t>
      </w:r>
      <w:r w:rsidR="00233BC2" w:rsidRPr="00FD1240">
        <w:rPr>
          <w:rFonts w:ascii="Times New Roman" w:eastAsia="Arial" w:hAnsi="Times New Roman" w:cs="Times New Roman"/>
          <w:b/>
          <w:sz w:val="24"/>
          <w:szCs w:val="24"/>
        </w:rPr>
        <w:t>RPE 01: PHILOSOPHY AND ETHICS (</w:t>
      </w:r>
      <w:r w:rsidR="00233BC2">
        <w:rPr>
          <w:rFonts w:ascii="Times New Roman" w:eastAsia="Arial" w:hAnsi="Times New Roman" w:cs="Times New Roman"/>
          <w:b/>
          <w:sz w:val="24"/>
          <w:szCs w:val="24"/>
        </w:rPr>
        <w:t>3</w:t>
      </w:r>
      <w:r w:rsidR="00233BC2" w:rsidRPr="00FD1240">
        <w:rPr>
          <w:rFonts w:ascii="Times New Roman" w:eastAsia="Arial" w:hAnsi="Times New Roman" w:cs="Times New Roman"/>
          <w:b/>
          <w:sz w:val="24"/>
          <w:szCs w:val="24"/>
        </w:rPr>
        <w:t xml:space="preserve"> hrs)</w:t>
      </w:r>
      <w:r>
        <w:rPr>
          <w:rFonts w:ascii="Times New Roman" w:eastAsia="Arial" w:hAnsi="Times New Roman" w:cs="Times New Roman"/>
          <w:b/>
          <w:sz w:val="24"/>
          <w:szCs w:val="24"/>
        </w:rPr>
        <w:t>:</w:t>
      </w:r>
      <w:r w:rsidR="00233BC2" w:rsidRPr="001D43A4">
        <w:rPr>
          <w:rFonts w:ascii="Times New Roman" w:eastAsia="Arial" w:hAnsi="Times New Roman" w:cs="Times New Roman"/>
          <w:sz w:val="24"/>
          <w:szCs w:val="24"/>
        </w:rPr>
        <w:t xml:space="preserve"> Introduction to philosophy: definition, natu</w:t>
      </w:r>
      <w:r w:rsidR="00233BC2">
        <w:rPr>
          <w:rFonts w:ascii="Times New Roman" w:eastAsia="Arial" w:hAnsi="Times New Roman" w:cs="Times New Roman"/>
          <w:sz w:val="24"/>
          <w:szCs w:val="24"/>
        </w:rPr>
        <w:t>r</w:t>
      </w:r>
      <w:r w:rsidR="00233BC2" w:rsidRPr="001D43A4">
        <w:rPr>
          <w:rFonts w:ascii="Times New Roman" w:eastAsia="Arial" w:hAnsi="Times New Roman" w:cs="Times New Roman"/>
          <w:sz w:val="24"/>
          <w:szCs w:val="24"/>
        </w:rPr>
        <w:t>e and scope, concep</w:t>
      </w:r>
      <w:r w:rsidR="00233BC2">
        <w:rPr>
          <w:rFonts w:ascii="Times New Roman" w:eastAsia="Arial" w:hAnsi="Times New Roman" w:cs="Times New Roman"/>
          <w:sz w:val="24"/>
          <w:szCs w:val="24"/>
        </w:rPr>
        <w:t>t,</w:t>
      </w:r>
      <w:r w:rsidR="00233BC2" w:rsidRPr="001D43A4">
        <w:rPr>
          <w:rFonts w:ascii="Times New Roman" w:eastAsia="Arial" w:hAnsi="Times New Roman" w:cs="Times New Roman"/>
          <w:sz w:val="24"/>
          <w:szCs w:val="24"/>
        </w:rPr>
        <w:t xml:space="preserve"> branches</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 Ethics: definitio</w:t>
      </w:r>
      <w:r w:rsidR="00233BC2">
        <w:rPr>
          <w:rFonts w:ascii="Times New Roman" w:eastAsia="Arial" w:hAnsi="Times New Roman" w:cs="Times New Roman"/>
          <w:sz w:val="24"/>
          <w:szCs w:val="24"/>
        </w:rPr>
        <w:t xml:space="preserve">n, </w:t>
      </w:r>
      <w:r w:rsidR="00233BC2" w:rsidRPr="001D43A4">
        <w:rPr>
          <w:rFonts w:ascii="Times New Roman" w:eastAsia="Arial" w:hAnsi="Times New Roman" w:cs="Times New Roman"/>
          <w:sz w:val="24"/>
          <w:szCs w:val="24"/>
        </w:rPr>
        <w:t xml:space="preserve"> moral philosophy, nature of moral judgements and reactions</w:t>
      </w:r>
    </w:p>
    <w:p w:rsidR="00233BC2" w:rsidRDefault="00233BC2" w:rsidP="00C30281">
      <w:pPr>
        <w:jc w:val="both"/>
        <w:rPr>
          <w:rFonts w:ascii="Times New Roman" w:eastAsia="Arial" w:hAnsi="Times New Roman" w:cs="Times New Roman"/>
          <w:sz w:val="24"/>
          <w:szCs w:val="24"/>
        </w:rPr>
      </w:pPr>
      <w:r w:rsidRPr="00FD1240">
        <w:rPr>
          <w:rFonts w:ascii="Times New Roman" w:eastAsia="Arial" w:hAnsi="Times New Roman" w:cs="Times New Roman"/>
          <w:b/>
          <w:sz w:val="24"/>
          <w:szCs w:val="24"/>
        </w:rPr>
        <w:t>RPE 02: SCIENTIFIC</w:t>
      </w:r>
      <w:r>
        <w:rPr>
          <w:rFonts w:ascii="Times New Roman" w:eastAsia="Arial" w:hAnsi="Times New Roman" w:cs="Times New Roman"/>
          <w:b/>
          <w:sz w:val="24"/>
          <w:szCs w:val="24"/>
        </w:rPr>
        <w:t xml:space="preserve"> </w:t>
      </w:r>
      <w:r w:rsidRPr="00FD1240">
        <w:rPr>
          <w:rFonts w:ascii="Times New Roman" w:eastAsia="Arial" w:hAnsi="Times New Roman" w:cs="Times New Roman"/>
          <w:b/>
          <w:sz w:val="24"/>
          <w:szCs w:val="24"/>
        </w:rPr>
        <w:t xml:space="preserve">CONDUCT </w:t>
      </w:r>
      <w:r>
        <w:rPr>
          <w:rFonts w:ascii="Times New Roman" w:eastAsia="Arial" w:hAnsi="Times New Roman" w:cs="Times New Roman"/>
          <w:b/>
          <w:sz w:val="24"/>
          <w:szCs w:val="24"/>
        </w:rPr>
        <w:t xml:space="preserve">(5 </w:t>
      </w:r>
      <w:r w:rsidRPr="00FD1240">
        <w:rPr>
          <w:rFonts w:ascii="Times New Roman" w:eastAsia="Arial" w:hAnsi="Times New Roman" w:cs="Times New Roman"/>
          <w:b/>
          <w:sz w:val="24"/>
          <w:szCs w:val="24"/>
        </w:rPr>
        <w:t>hrs)</w:t>
      </w:r>
      <w:r w:rsidR="00C30281">
        <w:rPr>
          <w:rFonts w:ascii="Times New Roman" w:eastAsia="Arial" w:hAnsi="Times New Roman" w:cs="Times New Roman"/>
          <w:b/>
          <w:sz w:val="24"/>
          <w:szCs w:val="24"/>
        </w:rPr>
        <w:t>: E</w:t>
      </w:r>
      <w:r w:rsidRPr="001D43A4">
        <w:rPr>
          <w:rFonts w:ascii="Times New Roman" w:eastAsia="Arial" w:hAnsi="Times New Roman" w:cs="Times New Roman"/>
          <w:sz w:val="24"/>
          <w:szCs w:val="24"/>
        </w:rPr>
        <w:t>thics with respect to science and research</w:t>
      </w:r>
      <w:r w:rsidR="000D33B0">
        <w:rPr>
          <w:rFonts w:ascii="Times New Roman" w:eastAsia="Arial" w:hAnsi="Times New Roman" w:cs="Times New Roman"/>
          <w:sz w:val="24"/>
          <w:szCs w:val="24"/>
        </w:rPr>
        <w:t xml:space="preserve">; </w:t>
      </w:r>
      <w:r w:rsidRPr="001D43A4">
        <w:rPr>
          <w:rFonts w:ascii="Times New Roman" w:eastAsia="Arial" w:hAnsi="Times New Roman" w:cs="Times New Roman"/>
          <w:sz w:val="24"/>
          <w:szCs w:val="24"/>
        </w:rPr>
        <w:t xml:space="preserve"> Intellectual honesty and research </w:t>
      </w:r>
      <w:r w:rsidR="00C30281">
        <w:rPr>
          <w:rFonts w:ascii="Times New Roman" w:eastAsia="Arial" w:hAnsi="Times New Roman" w:cs="Times New Roman"/>
          <w:sz w:val="24"/>
          <w:szCs w:val="24"/>
        </w:rPr>
        <w:t xml:space="preserve">: </w:t>
      </w:r>
      <w:r w:rsidR="000D33B0" w:rsidRPr="001D43A4">
        <w:rPr>
          <w:rFonts w:ascii="Times New Roman" w:eastAsia="Arial" w:hAnsi="Times New Roman" w:cs="Times New Roman"/>
          <w:sz w:val="24"/>
          <w:szCs w:val="24"/>
        </w:rPr>
        <w:t>I</w:t>
      </w:r>
      <w:r w:rsidRPr="001D43A4">
        <w:rPr>
          <w:rFonts w:ascii="Times New Roman" w:eastAsia="Arial" w:hAnsi="Times New Roman" w:cs="Times New Roman"/>
          <w:sz w:val="24"/>
          <w:szCs w:val="24"/>
        </w:rPr>
        <w:t>ntegrity</w:t>
      </w:r>
      <w:r w:rsidR="000D33B0">
        <w:rPr>
          <w:rFonts w:ascii="Times New Roman" w:eastAsia="Arial" w:hAnsi="Times New Roman" w:cs="Times New Roman"/>
          <w:sz w:val="24"/>
          <w:szCs w:val="24"/>
        </w:rPr>
        <w:t xml:space="preserve">; </w:t>
      </w:r>
      <w:r w:rsidRPr="001D43A4">
        <w:rPr>
          <w:rFonts w:ascii="Times New Roman" w:eastAsia="Arial" w:hAnsi="Times New Roman" w:cs="Times New Roman"/>
          <w:sz w:val="24"/>
          <w:szCs w:val="24"/>
        </w:rPr>
        <w:t xml:space="preserve"> Scientific misconducts: Falsification, Fabrication, and Plagiarism (FFP)</w:t>
      </w:r>
      <w:r w:rsidR="00C30281">
        <w:rPr>
          <w:rFonts w:ascii="Times New Roman" w:eastAsia="Arial" w:hAnsi="Times New Roman" w:cs="Times New Roman"/>
          <w:sz w:val="24"/>
          <w:szCs w:val="24"/>
        </w:rPr>
        <w:t xml:space="preserve">: </w:t>
      </w:r>
      <w:r w:rsidR="000D33B0">
        <w:rPr>
          <w:rFonts w:ascii="Times New Roman" w:eastAsia="Arial" w:hAnsi="Times New Roman" w:cs="Times New Roman"/>
          <w:sz w:val="24"/>
          <w:szCs w:val="24"/>
        </w:rPr>
        <w:t xml:space="preserve"> </w:t>
      </w:r>
      <w:r w:rsidRPr="001D43A4">
        <w:rPr>
          <w:rFonts w:ascii="Times New Roman" w:eastAsia="Arial" w:hAnsi="Times New Roman" w:cs="Times New Roman"/>
          <w:sz w:val="24"/>
          <w:szCs w:val="24"/>
        </w:rPr>
        <w:t>Redundant publications: duplicate and overlapping publications, salami slicing</w:t>
      </w:r>
      <w:r w:rsidR="000D33B0">
        <w:rPr>
          <w:rFonts w:ascii="Times New Roman" w:eastAsia="Arial" w:hAnsi="Times New Roman" w:cs="Times New Roman"/>
          <w:sz w:val="24"/>
          <w:szCs w:val="24"/>
        </w:rPr>
        <w:t xml:space="preserve">; </w:t>
      </w:r>
      <w:r w:rsidRPr="001D43A4">
        <w:rPr>
          <w:rFonts w:ascii="Times New Roman" w:eastAsia="Arial" w:hAnsi="Times New Roman" w:cs="Times New Roman"/>
          <w:sz w:val="24"/>
          <w:szCs w:val="24"/>
        </w:rPr>
        <w:t xml:space="preserve">Selective </w:t>
      </w:r>
      <w:r w:rsidR="000D33B0">
        <w:rPr>
          <w:rFonts w:ascii="Times New Roman" w:eastAsia="Arial" w:hAnsi="Times New Roman" w:cs="Times New Roman"/>
          <w:sz w:val="24"/>
          <w:szCs w:val="24"/>
        </w:rPr>
        <w:t xml:space="preserve"> </w:t>
      </w:r>
      <w:r w:rsidRPr="001D43A4">
        <w:rPr>
          <w:rFonts w:ascii="Times New Roman" w:eastAsia="Arial" w:hAnsi="Times New Roman" w:cs="Times New Roman"/>
          <w:sz w:val="24"/>
          <w:szCs w:val="24"/>
        </w:rPr>
        <w:t>reporting and misrepresentation of data</w:t>
      </w:r>
    </w:p>
    <w:p w:rsidR="00233BC2" w:rsidRPr="00FD1240" w:rsidRDefault="00C30281" w:rsidP="00C30281">
      <w:pPr>
        <w:tabs>
          <w:tab w:val="left" w:pos="1275"/>
        </w:tabs>
        <w:rPr>
          <w:rFonts w:ascii="Times New Roman" w:eastAsia="Arial" w:hAnsi="Times New Roman" w:cs="Times New Roman"/>
          <w:b/>
          <w:sz w:val="24"/>
          <w:szCs w:val="24"/>
        </w:rPr>
      </w:pPr>
      <w:r w:rsidRPr="00C30281">
        <w:rPr>
          <w:rFonts w:ascii="Times New Roman" w:hAnsi="Times New Roman" w:cs="Times New Roman"/>
          <w:b/>
          <w:sz w:val="24"/>
          <w:szCs w:val="24"/>
        </w:rPr>
        <w:t>Unit-I</w:t>
      </w:r>
      <w:r>
        <w:rPr>
          <w:rFonts w:ascii="Times New Roman" w:hAnsi="Times New Roman" w:cs="Times New Roman"/>
          <w:b/>
          <w:sz w:val="24"/>
          <w:szCs w:val="24"/>
        </w:rPr>
        <w:t xml:space="preserve">I: </w:t>
      </w:r>
      <w:r w:rsidR="00233BC2" w:rsidRPr="00FD1240">
        <w:rPr>
          <w:rFonts w:ascii="Times New Roman" w:eastAsia="Arial" w:hAnsi="Times New Roman" w:cs="Times New Roman"/>
          <w:b/>
          <w:sz w:val="24"/>
          <w:szCs w:val="24"/>
        </w:rPr>
        <w:t>RPE 03: PLIBLICATION ETHICS (7 hrs)</w:t>
      </w:r>
    </w:p>
    <w:p w:rsidR="00233BC2" w:rsidRDefault="00C30281" w:rsidP="00C30281">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Publication ethics: definition, introduction and importance</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Best</w:t>
      </w:r>
      <w:r w:rsidR="00233BC2">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practices / standards </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setting initiatives and guidelines: COPE, WA</w:t>
      </w:r>
      <w:r w:rsidR="00233BC2">
        <w:rPr>
          <w:rFonts w:ascii="Times New Roman" w:eastAsia="Arial" w:hAnsi="Times New Roman" w:cs="Times New Roman"/>
          <w:sz w:val="24"/>
          <w:szCs w:val="24"/>
        </w:rPr>
        <w:t>M</w:t>
      </w:r>
      <w:r w:rsidR="00233BC2" w:rsidRPr="001D43A4">
        <w:rPr>
          <w:rFonts w:ascii="Times New Roman" w:eastAsia="Arial" w:hAnsi="Times New Roman" w:cs="Times New Roman"/>
          <w:sz w:val="24"/>
          <w:szCs w:val="24"/>
        </w:rPr>
        <w:t>E, etc.</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 Conflicts of interest</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 Publication </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misconduct: definition, concept, problems that lead to </w:t>
      </w:r>
      <w:r w:rsidR="00233BC2">
        <w:rPr>
          <w:rFonts w:ascii="Times New Roman" w:eastAsia="Arial" w:hAnsi="Times New Roman" w:cs="Times New Roman"/>
          <w:sz w:val="24"/>
          <w:szCs w:val="24"/>
        </w:rPr>
        <w:t>un</w:t>
      </w:r>
      <w:r w:rsidR="00233BC2" w:rsidRPr="001D43A4">
        <w:rPr>
          <w:rFonts w:ascii="Times New Roman" w:eastAsia="Arial" w:hAnsi="Times New Roman" w:cs="Times New Roman"/>
          <w:sz w:val="24"/>
          <w:szCs w:val="24"/>
        </w:rPr>
        <w:t>ethical behavior</w:t>
      </w:r>
      <w:r w:rsidR="00233BC2">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and vice versa, </w:t>
      </w:r>
      <w:r w:rsidR="000D33B0">
        <w:rPr>
          <w:rFonts w:ascii="Times New Roman" w:eastAsia="Arial" w:hAnsi="Times New Roman" w:cs="Times New Roman"/>
          <w:sz w:val="24"/>
          <w:szCs w:val="24"/>
        </w:rPr>
        <w:t xml:space="preserve">          </w:t>
      </w:r>
      <w:r w:rsidR="00233BC2">
        <w:rPr>
          <w:rFonts w:ascii="Times New Roman" w:eastAsia="Arial" w:hAnsi="Times New Roman" w:cs="Times New Roman"/>
          <w:sz w:val="24"/>
          <w:szCs w:val="24"/>
        </w:rPr>
        <w:t>ty</w:t>
      </w:r>
      <w:r w:rsidR="00233BC2" w:rsidRPr="001D43A4">
        <w:rPr>
          <w:rFonts w:ascii="Times New Roman" w:eastAsia="Arial" w:hAnsi="Times New Roman" w:cs="Times New Roman"/>
          <w:sz w:val="24"/>
          <w:szCs w:val="24"/>
        </w:rPr>
        <w:t>pes</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 Violation of</w:t>
      </w:r>
      <w:r w:rsidR="00233BC2">
        <w:rPr>
          <w:rFonts w:ascii="Times New Roman" w:eastAsia="Arial" w:hAnsi="Times New Roman" w:cs="Times New Roman"/>
          <w:sz w:val="24"/>
          <w:szCs w:val="24"/>
        </w:rPr>
        <w:t xml:space="preserve"> public</w:t>
      </w:r>
      <w:r w:rsidR="00233BC2" w:rsidRPr="001D43A4">
        <w:rPr>
          <w:rFonts w:ascii="Times New Roman" w:eastAsia="Arial" w:hAnsi="Times New Roman" w:cs="Times New Roman"/>
          <w:sz w:val="24"/>
          <w:szCs w:val="24"/>
        </w:rPr>
        <w:t>ation ethics, authorship and cont</w:t>
      </w:r>
      <w:r w:rsidR="00233BC2">
        <w:rPr>
          <w:rFonts w:ascii="Times New Roman" w:eastAsia="Arial" w:hAnsi="Times New Roman" w:cs="Times New Roman"/>
          <w:sz w:val="24"/>
          <w:szCs w:val="24"/>
        </w:rPr>
        <w:t>r</w:t>
      </w:r>
      <w:r w:rsidR="00233BC2" w:rsidRPr="001D43A4">
        <w:rPr>
          <w:rFonts w:ascii="Times New Roman" w:eastAsia="Arial" w:hAnsi="Times New Roman" w:cs="Times New Roman"/>
          <w:sz w:val="24"/>
          <w:szCs w:val="24"/>
        </w:rPr>
        <w:t>ibutorship</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Identification of </w:t>
      </w:r>
      <w:r>
        <w:rPr>
          <w:rFonts w:ascii="Times New Roman" w:eastAsia="Arial" w:hAnsi="Times New Roman" w:cs="Times New Roman"/>
          <w:sz w:val="24"/>
          <w:szCs w:val="24"/>
        </w:rPr>
        <w:t xml:space="preserve"> </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publication misconduct, complaints and appeals</w:t>
      </w:r>
      <w:r w:rsidR="000D33B0">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 xml:space="preserve"> </w:t>
      </w:r>
      <w:r w:rsidR="00233BC2">
        <w:rPr>
          <w:rFonts w:ascii="Times New Roman" w:eastAsia="Arial" w:hAnsi="Times New Roman" w:cs="Times New Roman"/>
          <w:sz w:val="24"/>
          <w:szCs w:val="24"/>
        </w:rPr>
        <w:t>Pr</w:t>
      </w:r>
      <w:r w:rsidR="00233BC2" w:rsidRPr="001D43A4">
        <w:rPr>
          <w:rFonts w:ascii="Times New Roman" w:eastAsia="Arial" w:hAnsi="Times New Roman" w:cs="Times New Roman"/>
          <w:sz w:val="24"/>
          <w:szCs w:val="24"/>
        </w:rPr>
        <w:t>edatory publishers and journals</w:t>
      </w:r>
    </w:p>
    <w:p w:rsidR="00233BC2" w:rsidRDefault="00233BC2" w:rsidP="00C30281">
      <w:pPr>
        <w:ind w:left="320"/>
        <w:jc w:val="both"/>
        <w:rPr>
          <w:rFonts w:ascii="Times New Roman" w:eastAsia="Arial" w:hAnsi="Times New Roman" w:cs="Times New Roman"/>
          <w:b/>
          <w:sz w:val="24"/>
          <w:szCs w:val="24"/>
        </w:rPr>
      </w:pPr>
      <w:r w:rsidRPr="00FD1240">
        <w:rPr>
          <w:rFonts w:ascii="Times New Roman" w:eastAsia="Arial" w:hAnsi="Times New Roman" w:cs="Times New Roman"/>
          <w:b/>
          <w:sz w:val="24"/>
          <w:szCs w:val="24"/>
        </w:rPr>
        <w:t>PRACTICE</w:t>
      </w:r>
    </w:p>
    <w:p w:rsidR="00233BC2" w:rsidRPr="00FD1240" w:rsidRDefault="00C30281" w:rsidP="0087733F">
      <w:pPr>
        <w:rPr>
          <w:rFonts w:ascii="Times New Roman" w:eastAsia="Arial" w:hAnsi="Times New Roman" w:cs="Times New Roman"/>
          <w:sz w:val="24"/>
          <w:szCs w:val="24"/>
        </w:rPr>
      </w:pPr>
      <w:r w:rsidRPr="00C30281">
        <w:rPr>
          <w:rFonts w:ascii="Times New Roman" w:hAnsi="Times New Roman" w:cs="Times New Roman"/>
          <w:b/>
          <w:sz w:val="24"/>
          <w:szCs w:val="24"/>
        </w:rPr>
        <w:t>Unit-I</w:t>
      </w:r>
      <w:r>
        <w:rPr>
          <w:rFonts w:ascii="Times New Roman" w:hAnsi="Times New Roman" w:cs="Times New Roman"/>
          <w:b/>
          <w:sz w:val="24"/>
          <w:szCs w:val="24"/>
        </w:rPr>
        <w:t xml:space="preserve">II: </w:t>
      </w:r>
      <w:r w:rsidR="000D33B0">
        <w:rPr>
          <w:rFonts w:ascii="Times New Roman" w:eastAsia="Times New Roman" w:hAnsi="Times New Roman" w:cs="Times New Roman"/>
          <w:sz w:val="24"/>
          <w:szCs w:val="24"/>
        </w:rPr>
        <w:tab/>
      </w:r>
      <w:r w:rsidR="00233BC2" w:rsidRPr="00FD1240">
        <w:rPr>
          <w:rFonts w:ascii="Times New Roman" w:eastAsia="Arial" w:hAnsi="Times New Roman" w:cs="Times New Roman"/>
          <w:b/>
          <w:sz w:val="24"/>
          <w:szCs w:val="24"/>
        </w:rPr>
        <w:t>RPE 04: OPEN ACCESS PUBLISHING</w:t>
      </w:r>
      <w:r w:rsidR="00233BC2">
        <w:rPr>
          <w:rFonts w:ascii="Times New Roman" w:eastAsia="Arial" w:hAnsi="Times New Roman" w:cs="Times New Roman"/>
          <w:b/>
          <w:sz w:val="24"/>
          <w:szCs w:val="24"/>
        </w:rPr>
        <w:t xml:space="preserve"> </w:t>
      </w:r>
      <w:r w:rsidR="00233BC2" w:rsidRPr="00FD1240">
        <w:rPr>
          <w:rFonts w:ascii="Times New Roman" w:eastAsia="Arial" w:hAnsi="Times New Roman" w:cs="Times New Roman"/>
          <w:b/>
          <w:sz w:val="24"/>
          <w:szCs w:val="24"/>
        </w:rPr>
        <w:t>(4 hrs)</w:t>
      </w:r>
      <w:r>
        <w:rPr>
          <w:rFonts w:ascii="Times New Roman" w:eastAsia="Arial" w:hAnsi="Times New Roman" w:cs="Times New Roman"/>
          <w:sz w:val="24"/>
          <w:szCs w:val="24"/>
        </w:rPr>
        <w:t xml:space="preserve">: </w:t>
      </w:r>
      <w:r w:rsidR="00233BC2" w:rsidRPr="001D43A4">
        <w:rPr>
          <w:rFonts w:ascii="Times New Roman" w:eastAsia="Arial" w:hAnsi="Times New Roman" w:cs="Times New Roman"/>
          <w:sz w:val="24"/>
          <w:szCs w:val="24"/>
        </w:rPr>
        <w:t>Open access publications and initiatives</w:t>
      </w:r>
      <w:r w:rsidR="000D33B0">
        <w:rPr>
          <w:rFonts w:ascii="Times New Roman" w:eastAsia="Arial" w:hAnsi="Times New Roman" w:cs="Times New Roman"/>
          <w:sz w:val="24"/>
          <w:szCs w:val="24"/>
        </w:rPr>
        <w:t xml:space="preserve">; </w:t>
      </w:r>
      <w:bookmarkStart w:id="0" w:name="page4"/>
      <w:bookmarkEnd w:id="0"/>
      <w:r w:rsidR="00233BC2" w:rsidRPr="001D43A4">
        <w:rPr>
          <w:rFonts w:ascii="Times New Roman" w:eastAsia="Arial" w:hAnsi="Times New Roman" w:cs="Times New Roman"/>
          <w:noProof/>
          <w:sz w:val="24"/>
          <w:szCs w:val="24"/>
        </w:rPr>
        <w:drawing>
          <wp:anchor distT="0" distB="0" distL="114300" distR="114300" simplePos="0" relativeHeight="251662336" behindDoc="1" locked="0" layoutInCell="1" allowOverlap="1">
            <wp:simplePos x="0" y="0"/>
            <wp:positionH relativeFrom="column">
              <wp:posOffset>1908810</wp:posOffset>
            </wp:positionH>
            <wp:positionV relativeFrom="paragraph">
              <wp:posOffset>-94615</wp:posOffset>
            </wp:positionV>
            <wp:extent cx="1999615" cy="7302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99615" cy="73025"/>
                    </a:xfrm>
                    <a:prstGeom prst="rect">
                      <a:avLst/>
                    </a:prstGeom>
                    <a:noFill/>
                  </pic:spPr>
                </pic:pic>
              </a:graphicData>
            </a:graphic>
          </wp:anchor>
        </w:drawing>
      </w:r>
      <w:r w:rsidR="00233BC2" w:rsidRPr="00FD1240">
        <w:rPr>
          <w:rFonts w:ascii="Times New Roman" w:eastAsia="Arial" w:hAnsi="Times New Roman" w:cs="Times New Roman"/>
          <w:sz w:val="24"/>
          <w:szCs w:val="24"/>
        </w:rPr>
        <w:t>S</w:t>
      </w:r>
      <w:r w:rsidR="00233BC2">
        <w:rPr>
          <w:rFonts w:ascii="Times New Roman" w:eastAsia="Arial" w:hAnsi="Times New Roman" w:cs="Times New Roman"/>
          <w:sz w:val="24"/>
          <w:szCs w:val="24"/>
        </w:rPr>
        <w:t>H</w:t>
      </w:r>
      <w:r w:rsidR="00233BC2" w:rsidRPr="00FD1240">
        <w:rPr>
          <w:rFonts w:ascii="Times New Roman" w:eastAsia="Arial" w:hAnsi="Times New Roman" w:cs="Times New Roman"/>
          <w:sz w:val="24"/>
          <w:szCs w:val="24"/>
        </w:rPr>
        <w:t>ERPA/RoMEO  online resource to check publisher copyright &amp; self-archiving</w:t>
      </w:r>
      <w:r w:rsidR="000D33B0">
        <w:rPr>
          <w:rFonts w:ascii="Times New Roman" w:eastAsia="Arial" w:hAnsi="Times New Roman" w:cs="Times New Roman"/>
          <w:sz w:val="24"/>
          <w:szCs w:val="24"/>
        </w:rPr>
        <w:t xml:space="preserve"> </w:t>
      </w:r>
      <w:r w:rsidR="00233BC2" w:rsidRPr="00FD1240">
        <w:rPr>
          <w:rFonts w:ascii="Times New Roman" w:eastAsia="Arial" w:hAnsi="Times New Roman" w:cs="Times New Roman"/>
          <w:sz w:val="24"/>
          <w:szCs w:val="24"/>
        </w:rPr>
        <w:t>policies</w:t>
      </w:r>
      <w:r w:rsidR="003D6828">
        <w:rPr>
          <w:rFonts w:ascii="Times New Roman" w:eastAsia="Arial" w:hAnsi="Times New Roman" w:cs="Times New Roman"/>
          <w:sz w:val="24"/>
          <w:szCs w:val="24"/>
        </w:rPr>
        <w:t xml:space="preserve">; </w:t>
      </w:r>
      <w:r w:rsidR="00233BC2">
        <w:rPr>
          <w:rFonts w:ascii="Times New Roman" w:eastAsia="Arial" w:hAnsi="Times New Roman" w:cs="Times New Roman"/>
          <w:sz w:val="24"/>
          <w:szCs w:val="24"/>
        </w:rPr>
        <w:t>Softw</w:t>
      </w:r>
      <w:r w:rsidR="00233BC2" w:rsidRPr="00FD1240">
        <w:rPr>
          <w:rFonts w:ascii="Times New Roman" w:eastAsia="Arial" w:hAnsi="Times New Roman" w:cs="Times New Roman"/>
          <w:sz w:val="24"/>
          <w:szCs w:val="24"/>
        </w:rPr>
        <w:t>are</w:t>
      </w:r>
      <w:r w:rsidR="00233BC2">
        <w:rPr>
          <w:rFonts w:ascii="Times New Roman" w:eastAsia="Arial" w:hAnsi="Times New Roman" w:cs="Times New Roman"/>
          <w:sz w:val="24"/>
          <w:szCs w:val="24"/>
        </w:rPr>
        <w:t xml:space="preserve">  </w:t>
      </w:r>
      <w:r w:rsidR="00233BC2" w:rsidRPr="00FD1240">
        <w:rPr>
          <w:rFonts w:ascii="Times New Roman" w:eastAsia="Arial" w:hAnsi="Times New Roman" w:cs="Times New Roman"/>
          <w:sz w:val="24"/>
          <w:szCs w:val="24"/>
        </w:rPr>
        <w:t>tool to identif</w:t>
      </w:r>
      <w:r w:rsidR="00233BC2">
        <w:rPr>
          <w:rFonts w:ascii="Times New Roman" w:eastAsia="Arial" w:hAnsi="Times New Roman" w:cs="Times New Roman"/>
          <w:sz w:val="24"/>
          <w:szCs w:val="24"/>
        </w:rPr>
        <w:t>y</w:t>
      </w:r>
      <w:r w:rsidR="00233BC2" w:rsidRPr="00FD1240">
        <w:rPr>
          <w:rFonts w:ascii="Times New Roman" w:eastAsia="Arial" w:hAnsi="Times New Roman" w:cs="Times New Roman"/>
          <w:sz w:val="24"/>
          <w:szCs w:val="24"/>
        </w:rPr>
        <w:t xml:space="preserve"> </w:t>
      </w:r>
      <w:r w:rsidR="000D38D3">
        <w:rPr>
          <w:rFonts w:ascii="Times New Roman" w:eastAsia="Arial" w:hAnsi="Times New Roman" w:cs="Times New Roman"/>
          <w:sz w:val="24"/>
          <w:szCs w:val="24"/>
        </w:rPr>
        <w:t xml:space="preserve"> </w:t>
      </w:r>
      <w:r w:rsidR="00233BC2" w:rsidRPr="00FD1240">
        <w:rPr>
          <w:rFonts w:ascii="Times New Roman" w:eastAsia="Arial" w:hAnsi="Times New Roman" w:cs="Times New Roman"/>
          <w:sz w:val="24"/>
          <w:szCs w:val="24"/>
        </w:rPr>
        <w:t>predatory publications developed by SPPU</w:t>
      </w:r>
      <w:r w:rsidR="000D38D3">
        <w:rPr>
          <w:rFonts w:ascii="Times New Roman" w:eastAsia="Arial" w:hAnsi="Times New Roman" w:cs="Times New Roman"/>
          <w:sz w:val="24"/>
          <w:szCs w:val="24"/>
        </w:rPr>
        <w:t xml:space="preserve">; </w:t>
      </w:r>
      <w:r w:rsidR="00233BC2" w:rsidRPr="00FD1240">
        <w:rPr>
          <w:rFonts w:ascii="Times New Roman" w:eastAsia="Arial" w:hAnsi="Times New Roman" w:cs="Times New Roman"/>
          <w:sz w:val="24"/>
          <w:szCs w:val="24"/>
        </w:rPr>
        <w:t xml:space="preserve"> Journal </w:t>
      </w:r>
      <w:r w:rsidR="00233BC2">
        <w:rPr>
          <w:rFonts w:ascii="Times New Roman" w:eastAsia="Arial" w:hAnsi="Times New Roman" w:cs="Times New Roman"/>
          <w:sz w:val="24"/>
          <w:szCs w:val="24"/>
        </w:rPr>
        <w:t>fi</w:t>
      </w:r>
      <w:r w:rsidR="00233BC2" w:rsidRPr="00FD1240">
        <w:rPr>
          <w:rFonts w:ascii="Times New Roman" w:eastAsia="Arial" w:hAnsi="Times New Roman" w:cs="Times New Roman"/>
          <w:sz w:val="24"/>
          <w:szCs w:val="24"/>
        </w:rPr>
        <w:t xml:space="preserve">nder / journal suggestion tools viz. </w:t>
      </w:r>
      <w:r w:rsidR="00233BC2">
        <w:rPr>
          <w:rFonts w:ascii="Times New Roman" w:eastAsia="Arial" w:hAnsi="Times New Roman" w:cs="Times New Roman"/>
          <w:sz w:val="24"/>
          <w:szCs w:val="24"/>
        </w:rPr>
        <w:t>JANE, Elsevier Journ</w:t>
      </w:r>
      <w:r w:rsidR="00233BC2" w:rsidRPr="00FD1240">
        <w:rPr>
          <w:rFonts w:ascii="Times New Roman" w:eastAsia="Arial" w:hAnsi="Times New Roman" w:cs="Times New Roman"/>
          <w:sz w:val="24"/>
          <w:szCs w:val="24"/>
        </w:rPr>
        <w:t xml:space="preserve">al Finder, </w:t>
      </w:r>
      <w:r w:rsidR="00233BC2">
        <w:rPr>
          <w:rFonts w:ascii="Times New Roman" w:eastAsia="Arial" w:hAnsi="Times New Roman" w:cs="Times New Roman"/>
          <w:sz w:val="24"/>
          <w:szCs w:val="24"/>
        </w:rPr>
        <w:t xml:space="preserve"> </w:t>
      </w:r>
      <w:r w:rsidR="00233BC2" w:rsidRPr="00FD1240">
        <w:rPr>
          <w:rFonts w:ascii="Times New Roman" w:eastAsia="Arial" w:hAnsi="Times New Roman" w:cs="Times New Roman"/>
          <w:sz w:val="24"/>
          <w:szCs w:val="24"/>
        </w:rPr>
        <w:t>Springer Journal Suggester, etc.</w:t>
      </w:r>
    </w:p>
    <w:p w:rsidR="0087733F" w:rsidRDefault="00233BC2" w:rsidP="0087733F">
      <w:pPr>
        <w:tabs>
          <w:tab w:val="left" w:pos="7860"/>
        </w:tabs>
        <w:jc w:val="both"/>
        <w:rPr>
          <w:rFonts w:ascii="Times New Roman" w:eastAsia="Arial" w:hAnsi="Times New Roman" w:cs="Times New Roman"/>
          <w:b/>
          <w:sz w:val="24"/>
          <w:szCs w:val="24"/>
        </w:rPr>
      </w:pPr>
      <w:r w:rsidRPr="00D73CCE">
        <w:rPr>
          <w:rFonts w:ascii="Times New Roman" w:eastAsia="Arial" w:hAnsi="Times New Roman" w:cs="Times New Roman"/>
          <w:b/>
          <w:sz w:val="24"/>
          <w:szCs w:val="24"/>
        </w:rPr>
        <w:t>RPE 05: PUBLICATION MISCONDUCT (4</w:t>
      </w:r>
      <w:r>
        <w:rPr>
          <w:rFonts w:ascii="Times New Roman" w:eastAsia="Arial" w:hAnsi="Times New Roman" w:cs="Times New Roman"/>
          <w:b/>
          <w:sz w:val="24"/>
          <w:szCs w:val="24"/>
        </w:rPr>
        <w:t xml:space="preserve"> </w:t>
      </w:r>
      <w:r w:rsidRPr="00D73CCE">
        <w:rPr>
          <w:rFonts w:ascii="Times New Roman" w:eastAsia="Arial" w:hAnsi="Times New Roman" w:cs="Times New Roman"/>
          <w:b/>
          <w:sz w:val="24"/>
          <w:szCs w:val="24"/>
        </w:rPr>
        <w:t>hrs)</w:t>
      </w:r>
      <w:r w:rsidR="0087733F">
        <w:rPr>
          <w:rFonts w:ascii="Times New Roman" w:eastAsia="Arial" w:hAnsi="Times New Roman" w:cs="Times New Roman"/>
          <w:b/>
          <w:sz w:val="24"/>
          <w:szCs w:val="24"/>
        </w:rPr>
        <w:t xml:space="preserve">: </w:t>
      </w:r>
    </w:p>
    <w:p w:rsidR="00233BC2" w:rsidRPr="0087733F" w:rsidRDefault="00233BC2" w:rsidP="0087733F">
      <w:pPr>
        <w:pStyle w:val="ListParagraph"/>
        <w:numPr>
          <w:ilvl w:val="0"/>
          <w:numId w:val="14"/>
        </w:numPr>
        <w:tabs>
          <w:tab w:val="left" w:pos="7860"/>
        </w:tabs>
        <w:jc w:val="both"/>
        <w:rPr>
          <w:rFonts w:ascii="Times New Roman" w:eastAsia="Arial" w:hAnsi="Times New Roman" w:cs="Times New Roman"/>
          <w:sz w:val="24"/>
          <w:szCs w:val="24"/>
        </w:rPr>
      </w:pPr>
      <w:r w:rsidRPr="0087733F">
        <w:rPr>
          <w:rFonts w:ascii="Times New Roman" w:eastAsia="Arial" w:hAnsi="Times New Roman" w:cs="Times New Roman"/>
          <w:b/>
          <w:sz w:val="24"/>
          <w:szCs w:val="24"/>
        </w:rPr>
        <w:t>Group Discussions (2 hrs.)</w:t>
      </w:r>
      <w:r w:rsidR="000D38D3" w:rsidRPr="0087733F">
        <w:rPr>
          <w:rFonts w:ascii="Times New Roman" w:eastAsia="Arial" w:hAnsi="Times New Roman" w:cs="Times New Roman"/>
          <w:b/>
          <w:sz w:val="24"/>
          <w:szCs w:val="24"/>
        </w:rPr>
        <w:t>-</w:t>
      </w:r>
      <w:r w:rsidRPr="0087733F">
        <w:rPr>
          <w:rFonts w:ascii="Times New Roman" w:eastAsia="Arial" w:hAnsi="Times New Roman" w:cs="Times New Roman"/>
          <w:sz w:val="24"/>
          <w:szCs w:val="24"/>
        </w:rPr>
        <w:t xml:space="preserve"> Subject specific ethical issues, FFP, authorship</w:t>
      </w:r>
      <w:r w:rsidR="000D38D3" w:rsidRPr="0087733F">
        <w:rPr>
          <w:rFonts w:ascii="Times New Roman" w:eastAsia="Arial" w:hAnsi="Times New Roman" w:cs="Times New Roman"/>
          <w:sz w:val="24"/>
          <w:szCs w:val="24"/>
        </w:rPr>
        <w:t>;</w:t>
      </w:r>
      <w:r w:rsidR="0087733F" w:rsidRPr="0087733F">
        <w:rPr>
          <w:rFonts w:ascii="Times New Roman" w:eastAsia="Arial" w:hAnsi="Times New Roman" w:cs="Times New Roman"/>
          <w:sz w:val="24"/>
          <w:szCs w:val="24"/>
        </w:rPr>
        <w:t xml:space="preserve"> </w:t>
      </w:r>
      <w:r w:rsidRPr="0087733F">
        <w:rPr>
          <w:rFonts w:ascii="Times New Roman" w:eastAsia="Arial" w:hAnsi="Times New Roman" w:cs="Times New Roman"/>
          <w:sz w:val="24"/>
          <w:szCs w:val="24"/>
        </w:rPr>
        <w:t>Conflicts of interest</w:t>
      </w:r>
      <w:r w:rsidR="000D38D3" w:rsidRPr="0087733F">
        <w:rPr>
          <w:rFonts w:ascii="Times New Roman" w:eastAsia="Arial" w:hAnsi="Times New Roman" w:cs="Times New Roman"/>
          <w:sz w:val="24"/>
          <w:szCs w:val="24"/>
        </w:rPr>
        <w:t xml:space="preserve">; </w:t>
      </w:r>
      <w:r w:rsidRPr="0087733F">
        <w:rPr>
          <w:rFonts w:ascii="Times New Roman" w:eastAsia="Arial" w:hAnsi="Times New Roman" w:cs="Times New Roman"/>
          <w:sz w:val="24"/>
          <w:szCs w:val="24"/>
        </w:rPr>
        <w:t xml:space="preserve"> Complaints and appeals: examples and fraud from India and abroad</w:t>
      </w:r>
    </w:p>
    <w:p w:rsidR="0087733F" w:rsidRDefault="00233BC2" w:rsidP="0087733F">
      <w:pPr>
        <w:pStyle w:val="ListParagraph"/>
        <w:numPr>
          <w:ilvl w:val="0"/>
          <w:numId w:val="14"/>
        </w:numPr>
        <w:tabs>
          <w:tab w:val="left" w:pos="180"/>
          <w:tab w:val="left" w:pos="540"/>
        </w:tabs>
        <w:ind w:left="90" w:firstLine="0"/>
        <w:jc w:val="both"/>
        <w:rPr>
          <w:rFonts w:ascii="Times New Roman" w:eastAsia="Arial" w:hAnsi="Times New Roman" w:cs="Times New Roman"/>
          <w:sz w:val="24"/>
          <w:szCs w:val="24"/>
        </w:rPr>
      </w:pPr>
      <w:r w:rsidRPr="0087733F">
        <w:rPr>
          <w:rFonts w:ascii="Times New Roman" w:eastAsia="Arial" w:hAnsi="Times New Roman" w:cs="Times New Roman"/>
          <w:b/>
          <w:sz w:val="24"/>
          <w:szCs w:val="24"/>
        </w:rPr>
        <w:t>Software tools (2 hrs)</w:t>
      </w:r>
      <w:r w:rsidR="000D38D3" w:rsidRPr="0087733F">
        <w:rPr>
          <w:rFonts w:ascii="Times New Roman" w:eastAsia="Arial" w:hAnsi="Times New Roman" w:cs="Times New Roman"/>
          <w:b/>
          <w:sz w:val="24"/>
          <w:szCs w:val="24"/>
        </w:rPr>
        <w:t xml:space="preserve">- </w:t>
      </w:r>
      <w:r w:rsidR="00C30281" w:rsidRPr="0087733F">
        <w:rPr>
          <w:rFonts w:ascii="Times New Roman" w:eastAsia="Times New Roman" w:hAnsi="Times New Roman" w:cs="Times New Roman"/>
          <w:sz w:val="24"/>
          <w:szCs w:val="24"/>
        </w:rPr>
        <w:t xml:space="preserve"> </w:t>
      </w:r>
      <w:r w:rsidRPr="0087733F">
        <w:rPr>
          <w:rFonts w:ascii="Times New Roman" w:eastAsia="Arial" w:hAnsi="Times New Roman" w:cs="Times New Roman"/>
          <w:sz w:val="24"/>
          <w:szCs w:val="24"/>
        </w:rPr>
        <w:t xml:space="preserve">Use of plagiarism software like Turnitin, Urkund and other open </w:t>
      </w:r>
    </w:p>
    <w:p w:rsidR="00233BC2" w:rsidRPr="0087733F" w:rsidRDefault="0087733F" w:rsidP="0087733F">
      <w:pPr>
        <w:pStyle w:val="ListParagraph"/>
        <w:tabs>
          <w:tab w:val="left" w:pos="180"/>
          <w:tab w:val="left" w:pos="540"/>
        </w:tabs>
        <w:ind w:left="90"/>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233BC2" w:rsidRPr="0087733F">
        <w:rPr>
          <w:rFonts w:ascii="Times New Roman" w:eastAsia="Arial" w:hAnsi="Times New Roman" w:cs="Times New Roman"/>
          <w:sz w:val="24"/>
          <w:szCs w:val="24"/>
        </w:rPr>
        <w:t>source  Software tools</w:t>
      </w:r>
    </w:p>
    <w:p w:rsidR="00233BC2" w:rsidRPr="00D73CCE" w:rsidRDefault="00C30281" w:rsidP="0087733F">
      <w:pPr>
        <w:tabs>
          <w:tab w:val="left" w:pos="1860"/>
        </w:tabs>
        <w:rPr>
          <w:rFonts w:ascii="Times New Roman" w:eastAsia="Arial" w:hAnsi="Times New Roman" w:cs="Times New Roman"/>
          <w:b/>
          <w:sz w:val="24"/>
          <w:szCs w:val="24"/>
        </w:rPr>
      </w:pPr>
      <w:r w:rsidRPr="0087733F">
        <w:rPr>
          <w:rFonts w:ascii="Times New Roman" w:hAnsi="Times New Roman" w:cs="Times New Roman"/>
          <w:b/>
          <w:sz w:val="24"/>
          <w:szCs w:val="24"/>
        </w:rPr>
        <w:t>Unit-IV</w:t>
      </w:r>
      <w:r w:rsidR="0087733F">
        <w:rPr>
          <w:rFonts w:ascii="Times New Roman" w:hAnsi="Times New Roman" w:cs="Times New Roman"/>
          <w:b/>
          <w:sz w:val="24"/>
          <w:szCs w:val="24"/>
        </w:rPr>
        <w:t>:</w:t>
      </w:r>
      <w:r w:rsidR="0087733F">
        <w:rPr>
          <w:rFonts w:ascii="Times New Roman" w:eastAsia="Arial" w:hAnsi="Times New Roman" w:cs="Times New Roman"/>
          <w:sz w:val="24"/>
          <w:szCs w:val="24"/>
        </w:rPr>
        <w:t xml:space="preserve"> </w:t>
      </w:r>
      <w:r w:rsidR="00233BC2" w:rsidRPr="00D73CCE">
        <w:rPr>
          <w:rFonts w:ascii="Times New Roman" w:eastAsia="Arial" w:hAnsi="Times New Roman" w:cs="Times New Roman"/>
          <w:b/>
          <w:sz w:val="24"/>
          <w:szCs w:val="24"/>
        </w:rPr>
        <w:t>RPE 06: DATABASES AND RESEARCH METRICS (7hrs)</w:t>
      </w:r>
    </w:p>
    <w:p w:rsidR="00233BC2" w:rsidRPr="0087733F" w:rsidRDefault="00233BC2" w:rsidP="0087733F">
      <w:pPr>
        <w:pStyle w:val="ListParagraph"/>
        <w:numPr>
          <w:ilvl w:val="0"/>
          <w:numId w:val="16"/>
        </w:numPr>
        <w:tabs>
          <w:tab w:val="left" w:pos="720"/>
          <w:tab w:val="left" w:pos="2370"/>
        </w:tabs>
        <w:ind w:left="630"/>
        <w:jc w:val="both"/>
        <w:rPr>
          <w:rFonts w:ascii="Times New Roman" w:eastAsia="Arial" w:hAnsi="Times New Roman" w:cs="Times New Roman"/>
          <w:sz w:val="24"/>
          <w:szCs w:val="24"/>
        </w:rPr>
      </w:pPr>
      <w:r w:rsidRPr="0087733F">
        <w:rPr>
          <w:rFonts w:ascii="Times New Roman" w:eastAsia="Arial" w:hAnsi="Times New Roman" w:cs="Times New Roman"/>
          <w:b/>
          <w:sz w:val="24"/>
          <w:szCs w:val="24"/>
        </w:rPr>
        <w:t>Databases (4 hrs)</w:t>
      </w:r>
      <w:r w:rsidR="00C30281" w:rsidRPr="0087733F">
        <w:rPr>
          <w:rFonts w:ascii="Times New Roman" w:eastAsia="Arial" w:hAnsi="Times New Roman" w:cs="Times New Roman"/>
          <w:b/>
          <w:sz w:val="24"/>
          <w:szCs w:val="24"/>
        </w:rPr>
        <w:t xml:space="preserve">: </w:t>
      </w:r>
      <w:r w:rsidRPr="0087733F">
        <w:rPr>
          <w:rFonts w:ascii="Times New Roman" w:eastAsia="Arial" w:hAnsi="Times New Roman" w:cs="Times New Roman"/>
          <w:sz w:val="24"/>
          <w:szCs w:val="24"/>
        </w:rPr>
        <w:t xml:space="preserve"> Indexing databases</w:t>
      </w:r>
      <w:r w:rsidR="00C30281" w:rsidRPr="0087733F">
        <w:rPr>
          <w:rFonts w:ascii="Times New Roman" w:eastAsia="Arial" w:hAnsi="Times New Roman" w:cs="Times New Roman"/>
          <w:sz w:val="24"/>
          <w:szCs w:val="24"/>
        </w:rPr>
        <w:t xml:space="preserve">; </w:t>
      </w:r>
      <w:r w:rsidRPr="0087733F">
        <w:rPr>
          <w:rFonts w:ascii="Times New Roman" w:eastAsia="Arial" w:hAnsi="Times New Roman" w:cs="Times New Roman"/>
          <w:sz w:val="24"/>
          <w:szCs w:val="24"/>
        </w:rPr>
        <w:t>Citation databases: Web of Science,</w:t>
      </w:r>
      <w:r w:rsidR="0087733F" w:rsidRPr="0087733F">
        <w:rPr>
          <w:rFonts w:ascii="Times New Roman" w:eastAsia="Arial" w:hAnsi="Times New Roman" w:cs="Times New Roman"/>
          <w:sz w:val="24"/>
          <w:szCs w:val="24"/>
        </w:rPr>
        <w:t xml:space="preserve"> </w:t>
      </w:r>
      <w:r w:rsidR="0087733F">
        <w:rPr>
          <w:rFonts w:ascii="Times New Roman" w:eastAsia="Arial" w:hAnsi="Times New Roman" w:cs="Times New Roman"/>
          <w:sz w:val="24"/>
          <w:szCs w:val="24"/>
        </w:rPr>
        <w:t>S</w:t>
      </w:r>
      <w:r w:rsidRPr="0087733F">
        <w:rPr>
          <w:rFonts w:ascii="Times New Roman" w:eastAsia="Arial" w:hAnsi="Times New Roman" w:cs="Times New Roman"/>
          <w:sz w:val="24"/>
          <w:szCs w:val="24"/>
        </w:rPr>
        <w:t>copus, etc</w:t>
      </w:r>
    </w:p>
    <w:p w:rsidR="00C30281" w:rsidRPr="00C30281" w:rsidRDefault="00233BC2" w:rsidP="0087733F">
      <w:pPr>
        <w:pStyle w:val="ListParagraph"/>
        <w:numPr>
          <w:ilvl w:val="0"/>
          <w:numId w:val="16"/>
        </w:numPr>
        <w:ind w:left="630"/>
        <w:jc w:val="both"/>
        <w:rPr>
          <w:rFonts w:ascii="Times New Roman" w:eastAsia="Arial" w:hAnsi="Times New Roman" w:cs="Times New Roman"/>
          <w:sz w:val="24"/>
          <w:szCs w:val="24"/>
        </w:rPr>
      </w:pPr>
      <w:r w:rsidRPr="00C30281">
        <w:rPr>
          <w:rFonts w:ascii="Times New Roman" w:eastAsia="Arial" w:hAnsi="Times New Roman" w:cs="Times New Roman"/>
          <w:b/>
          <w:sz w:val="24"/>
          <w:szCs w:val="24"/>
        </w:rPr>
        <w:t>Research Metrics (3 hrs)</w:t>
      </w:r>
      <w:r w:rsidR="00C30281" w:rsidRPr="00C30281">
        <w:rPr>
          <w:rFonts w:ascii="Times New Roman" w:eastAsia="Arial" w:hAnsi="Times New Roman" w:cs="Times New Roman"/>
          <w:b/>
          <w:sz w:val="24"/>
          <w:szCs w:val="24"/>
        </w:rPr>
        <w:t xml:space="preserve">: </w:t>
      </w:r>
      <w:r w:rsidRPr="00C30281">
        <w:rPr>
          <w:rFonts w:ascii="Times New Roman" w:eastAsia="Arial" w:hAnsi="Times New Roman" w:cs="Times New Roman"/>
          <w:sz w:val="24"/>
          <w:szCs w:val="24"/>
        </w:rPr>
        <w:t xml:space="preserve">Impact Factor of journal as per Journal Citation </w:t>
      </w:r>
    </w:p>
    <w:p w:rsidR="00233BC2" w:rsidRDefault="00233BC2" w:rsidP="0087733F">
      <w:pPr>
        <w:pStyle w:val="ListParagraph"/>
        <w:ind w:left="630"/>
        <w:jc w:val="both"/>
        <w:rPr>
          <w:rFonts w:ascii="Times New Roman" w:eastAsia="Arial" w:hAnsi="Times New Roman" w:cs="Times New Roman"/>
          <w:sz w:val="24"/>
          <w:szCs w:val="24"/>
        </w:rPr>
      </w:pPr>
      <w:r w:rsidRPr="00C30281">
        <w:rPr>
          <w:rFonts w:ascii="Times New Roman" w:eastAsia="Arial" w:hAnsi="Times New Roman" w:cs="Times New Roman"/>
          <w:sz w:val="24"/>
          <w:szCs w:val="24"/>
        </w:rPr>
        <w:t>Report, SNIP, SJR, IPP, Cite Score</w:t>
      </w:r>
      <w:r w:rsidR="00C30281">
        <w:rPr>
          <w:rFonts w:ascii="Times New Roman" w:eastAsia="Arial" w:hAnsi="Times New Roman" w:cs="Times New Roman"/>
          <w:sz w:val="24"/>
          <w:szCs w:val="24"/>
        </w:rPr>
        <w:t xml:space="preserve">; </w:t>
      </w:r>
      <w:r w:rsidRPr="00254561">
        <w:rPr>
          <w:rFonts w:ascii="Times New Roman" w:eastAsia="Arial" w:hAnsi="Times New Roman" w:cs="Times New Roman"/>
          <w:sz w:val="24"/>
          <w:szCs w:val="24"/>
        </w:rPr>
        <w:t>Metrics: h-index, g index, i10 index, altmetrics</w:t>
      </w:r>
      <w:r w:rsidR="00C30281">
        <w:rPr>
          <w:rFonts w:ascii="Times New Roman" w:eastAsia="Arial" w:hAnsi="Times New Roman" w:cs="Times New Roman"/>
          <w:sz w:val="24"/>
          <w:szCs w:val="24"/>
        </w:rPr>
        <w:tab/>
      </w:r>
    </w:p>
    <w:p w:rsidR="00C30281" w:rsidRDefault="00C30281" w:rsidP="00C30281">
      <w:pPr>
        <w:jc w:val="both"/>
        <w:rPr>
          <w:rFonts w:ascii="Times New Roman" w:eastAsia="Arial" w:hAnsi="Times New Roman" w:cs="Times New Roman"/>
          <w:sz w:val="24"/>
          <w:szCs w:val="24"/>
        </w:rPr>
      </w:pPr>
    </w:p>
    <w:p w:rsidR="0087733F" w:rsidRDefault="0087733F" w:rsidP="00C30281">
      <w:pPr>
        <w:jc w:val="both"/>
        <w:rPr>
          <w:rFonts w:ascii="Times New Roman" w:eastAsia="Arial" w:hAnsi="Times New Roman" w:cs="Times New Roman"/>
          <w:sz w:val="24"/>
          <w:szCs w:val="24"/>
        </w:rPr>
      </w:pPr>
    </w:p>
    <w:p w:rsidR="00C30281" w:rsidRPr="00C30281" w:rsidRDefault="00C30281" w:rsidP="00C30281">
      <w:pPr>
        <w:jc w:val="both"/>
        <w:rPr>
          <w:rFonts w:ascii="Times New Roman" w:eastAsia="Arial" w:hAnsi="Times New Roman" w:cs="Times New Roman"/>
          <w:b/>
          <w:sz w:val="24"/>
          <w:szCs w:val="24"/>
        </w:rPr>
      </w:pPr>
      <w:r w:rsidRPr="00C30281">
        <w:rPr>
          <w:rFonts w:ascii="Times New Roman" w:eastAsia="Arial" w:hAnsi="Times New Roman" w:cs="Times New Roman"/>
          <w:b/>
          <w:sz w:val="24"/>
          <w:szCs w:val="24"/>
        </w:rPr>
        <w:lastRenderedPageBreak/>
        <w:t xml:space="preserve">Reference Books: </w:t>
      </w:r>
    </w:p>
    <w:p w:rsidR="00C30281" w:rsidRPr="00712FA4" w:rsidRDefault="00C30281" w:rsidP="00C30281">
      <w:pPr>
        <w:pStyle w:val="BodyText"/>
        <w:numPr>
          <w:ilvl w:val="0"/>
          <w:numId w:val="15"/>
        </w:numPr>
        <w:rPr>
          <w:sz w:val="24"/>
          <w:szCs w:val="24"/>
        </w:rPr>
      </w:pPr>
      <w:r w:rsidRPr="00712FA4">
        <w:rPr>
          <w:sz w:val="24"/>
          <w:szCs w:val="24"/>
        </w:rPr>
        <w:t>C. R. Kothari, Research Methodology</w:t>
      </w:r>
      <w:r>
        <w:rPr>
          <w:sz w:val="24"/>
          <w:szCs w:val="24"/>
        </w:rPr>
        <w:t>: Methods and Techniques</w:t>
      </w:r>
      <w:r w:rsidRPr="00712FA4">
        <w:rPr>
          <w:sz w:val="24"/>
          <w:szCs w:val="24"/>
        </w:rPr>
        <w:t>, New Age International Pulishers,</w:t>
      </w:r>
      <w:r>
        <w:rPr>
          <w:sz w:val="24"/>
          <w:szCs w:val="24"/>
        </w:rPr>
        <w:t xml:space="preserve"> New Delhi, </w:t>
      </w:r>
      <w:r w:rsidRPr="00712FA4">
        <w:rPr>
          <w:sz w:val="24"/>
          <w:szCs w:val="24"/>
        </w:rPr>
        <w:t xml:space="preserve"> 2004</w:t>
      </w:r>
    </w:p>
    <w:p w:rsidR="00C30281" w:rsidRDefault="00C30281" w:rsidP="00C30281">
      <w:pPr>
        <w:pStyle w:val="BodyText"/>
        <w:numPr>
          <w:ilvl w:val="0"/>
          <w:numId w:val="15"/>
        </w:numPr>
        <w:rPr>
          <w:sz w:val="24"/>
          <w:szCs w:val="24"/>
        </w:rPr>
      </w:pPr>
      <w:r>
        <w:rPr>
          <w:sz w:val="24"/>
          <w:szCs w:val="24"/>
        </w:rPr>
        <w:t>Deepak Chawla and Neena Sodhi, Research Methodology, Concepts and cases, 2</w:t>
      </w:r>
      <w:r w:rsidRPr="00712FA4">
        <w:rPr>
          <w:sz w:val="24"/>
          <w:szCs w:val="24"/>
          <w:vertAlign w:val="superscript"/>
        </w:rPr>
        <w:t>nd</w:t>
      </w:r>
      <w:r>
        <w:rPr>
          <w:sz w:val="24"/>
          <w:szCs w:val="24"/>
        </w:rPr>
        <w:t xml:space="preserve"> ed., Vikas Publishing House Pvt Ltd., New Delhi, 2015</w:t>
      </w:r>
    </w:p>
    <w:p w:rsidR="00C30281" w:rsidRDefault="00C30281" w:rsidP="00C30281">
      <w:pPr>
        <w:pStyle w:val="BodyText"/>
        <w:numPr>
          <w:ilvl w:val="0"/>
          <w:numId w:val="15"/>
        </w:numPr>
        <w:rPr>
          <w:sz w:val="24"/>
          <w:szCs w:val="24"/>
        </w:rPr>
      </w:pPr>
      <w:r>
        <w:rPr>
          <w:sz w:val="24"/>
          <w:szCs w:val="24"/>
        </w:rPr>
        <w:t xml:space="preserve">Vinayak Bairagi and Mousami V Munot, Research Methodology: A practical and Scientific Approach, CRC Press, New York, 2019 </w:t>
      </w:r>
    </w:p>
    <w:p w:rsidR="00C30281" w:rsidRDefault="00C30281" w:rsidP="00C30281">
      <w:pPr>
        <w:pStyle w:val="BodyText"/>
        <w:numPr>
          <w:ilvl w:val="0"/>
          <w:numId w:val="15"/>
        </w:numPr>
        <w:rPr>
          <w:sz w:val="24"/>
          <w:szCs w:val="24"/>
        </w:rPr>
      </w:pPr>
      <w:r>
        <w:rPr>
          <w:sz w:val="24"/>
          <w:szCs w:val="24"/>
        </w:rPr>
        <w:t>Comstock Gary, Research Ethics, Cambridge University Press, 2013</w:t>
      </w:r>
    </w:p>
    <w:p w:rsidR="00C30281" w:rsidRDefault="00C30281" w:rsidP="00C30281">
      <w:pPr>
        <w:pStyle w:val="BodyText"/>
        <w:numPr>
          <w:ilvl w:val="0"/>
          <w:numId w:val="15"/>
        </w:numPr>
        <w:rPr>
          <w:sz w:val="24"/>
          <w:szCs w:val="24"/>
        </w:rPr>
      </w:pPr>
      <w:r>
        <w:rPr>
          <w:sz w:val="24"/>
          <w:szCs w:val="24"/>
        </w:rPr>
        <w:t>David Bridges, Philosophy in Educational research, Epistemology, Ethics, politics and quality, Springer International Publishing, AG, 2017</w:t>
      </w:r>
    </w:p>
    <w:p w:rsidR="00C30281" w:rsidRDefault="00C30281" w:rsidP="00C30281">
      <w:pPr>
        <w:pStyle w:val="BodyText"/>
        <w:numPr>
          <w:ilvl w:val="0"/>
          <w:numId w:val="15"/>
        </w:numPr>
        <w:rPr>
          <w:sz w:val="24"/>
          <w:szCs w:val="24"/>
        </w:rPr>
      </w:pPr>
      <w:r>
        <w:rPr>
          <w:sz w:val="24"/>
          <w:szCs w:val="24"/>
        </w:rPr>
        <w:t xml:space="preserve">Peter Pruzan, </w:t>
      </w:r>
      <w:r w:rsidRPr="00712FA4">
        <w:rPr>
          <w:sz w:val="24"/>
          <w:szCs w:val="24"/>
        </w:rPr>
        <w:t>Research Methodology</w:t>
      </w:r>
      <w:r>
        <w:rPr>
          <w:sz w:val="24"/>
          <w:szCs w:val="24"/>
        </w:rPr>
        <w:t>; The Aims, Practices and Ethics of Science, Springer International Publishing, Switzerland, 2016.</w:t>
      </w:r>
    </w:p>
    <w:p w:rsidR="00C30281" w:rsidRDefault="00C30281" w:rsidP="00C30281">
      <w:pPr>
        <w:pStyle w:val="BodyText"/>
        <w:numPr>
          <w:ilvl w:val="0"/>
          <w:numId w:val="15"/>
        </w:numPr>
        <w:rPr>
          <w:sz w:val="24"/>
          <w:szCs w:val="24"/>
        </w:rPr>
      </w:pPr>
      <w:r>
        <w:rPr>
          <w:sz w:val="24"/>
          <w:szCs w:val="24"/>
        </w:rPr>
        <w:t>C. George Thomas, Research Methodology and Scientific writing, II Edition, Springer, 2021.</w:t>
      </w:r>
    </w:p>
    <w:p w:rsidR="00C30281" w:rsidRPr="00254561" w:rsidRDefault="00C30281" w:rsidP="00C30281">
      <w:pPr>
        <w:tabs>
          <w:tab w:val="left" w:pos="2660"/>
          <w:tab w:val="left" w:pos="7275"/>
        </w:tabs>
        <w:spacing w:line="360" w:lineRule="auto"/>
        <w:jc w:val="both"/>
        <w:rPr>
          <w:rFonts w:ascii="Times New Roman" w:eastAsia="Times New Roman" w:hAnsi="Times New Roman" w:cs="Times New Roman"/>
          <w:sz w:val="24"/>
          <w:szCs w:val="24"/>
        </w:rPr>
      </w:pPr>
    </w:p>
    <w:p w:rsidR="00233BC2" w:rsidRPr="001D43A4" w:rsidRDefault="00233BC2" w:rsidP="00233BC2">
      <w:pPr>
        <w:spacing w:line="360" w:lineRule="auto"/>
        <w:jc w:val="both"/>
        <w:rPr>
          <w:rFonts w:ascii="Times New Roman" w:eastAsia="Times New Roman" w:hAnsi="Times New Roman" w:cs="Times New Roman"/>
          <w:sz w:val="24"/>
          <w:szCs w:val="24"/>
        </w:rPr>
      </w:pPr>
    </w:p>
    <w:p w:rsidR="00233BC2" w:rsidRDefault="00233BC2"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64025E" w:rsidRDefault="0064025E" w:rsidP="00233BC2">
      <w:pPr>
        <w:spacing w:line="360" w:lineRule="auto"/>
        <w:jc w:val="both"/>
        <w:rPr>
          <w:rFonts w:ascii="Times New Roman" w:hAnsi="Times New Roman" w:cs="Times New Roman"/>
          <w:sz w:val="24"/>
          <w:szCs w:val="24"/>
        </w:rPr>
      </w:pPr>
    </w:p>
    <w:p w:rsidR="0064025E" w:rsidRDefault="0064025E" w:rsidP="00233BC2">
      <w:pPr>
        <w:spacing w:line="360" w:lineRule="auto"/>
        <w:jc w:val="both"/>
        <w:rPr>
          <w:rFonts w:ascii="Times New Roman" w:hAnsi="Times New Roman" w:cs="Times New Roman"/>
          <w:sz w:val="24"/>
          <w:szCs w:val="24"/>
        </w:rPr>
      </w:pPr>
    </w:p>
    <w:p w:rsidR="0064025E" w:rsidRDefault="0064025E" w:rsidP="00233BC2">
      <w:pPr>
        <w:spacing w:line="360" w:lineRule="auto"/>
        <w:jc w:val="both"/>
        <w:rPr>
          <w:rFonts w:ascii="Times New Roman" w:hAnsi="Times New Roman" w:cs="Times New Roman"/>
          <w:sz w:val="24"/>
          <w:szCs w:val="24"/>
        </w:rPr>
      </w:pPr>
    </w:p>
    <w:p w:rsidR="0087733F" w:rsidRDefault="0087733F" w:rsidP="00233BC2">
      <w:pPr>
        <w:spacing w:line="360" w:lineRule="auto"/>
        <w:jc w:val="both"/>
        <w:rPr>
          <w:rFonts w:ascii="Times New Roman" w:hAnsi="Times New Roman" w:cs="Times New Roman"/>
          <w:sz w:val="24"/>
          <w:szCs w:val="24"/>
        </w:rPr>
      </w:pPr>
    </w:p>
    <w:p w:rsidR="00C30281" w:rsidRPr="00C30281" w:rsidRDefault="0087733F" w:rsidP="0087733F">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31C3B" w:rsidRPr="00C30281">
        <w:rPr>
          <w:rFonts w:ascii="Times New Roman" w:hAnsi="Times New Roman" w:cs="Times New Roman"/>
          <w:b/>
          <w:sz w:val="24"/>
          <w:szCs w:val="24"/>
        </w:rPr>
        <w:t>Course  -II</w:t>
      </w:r>
      <w:r w:rsidR="00C30281" w:rsidRPr="00C30281">
        <w:rPr>
          <w:rFonts w:ascii="Times New Roman" w:hAnsi="Times New Roman" w:cs="Times New Roman"/>
          <w:b/>
          <w:sz w:val="24"/>
          <w:szCs w:val="24"/>
        </w:rPr>
        <w:t>I</w:t>
      </w:r>
      <w:r w:rsidR="00631C3B" w:rsidRPr="00C30281">
        <w:rPr>
          <w:rFonts w:ascii="Times New Roman" w:hAnsi="Times New Roman" w:cs="Times New Roman"/>
          <w:b/>
          <w:sz w:val="24"/>
          <w:szCs w:val="24"/>
        </w:rPr>
        <w:t xml:space="preserve">   :   </w:t>
      </w:r>
      <w:r w:rsidR="00C30281" w:rsidRPr="00C30281">
        <w:rPr>
          <w:rFonts w:ascii="Times New Roman" w:hAnsi="Times New Roman"/>
          <w:b/>
        </w:rPr>
        <w:t xml:space="preserve">CHE CP-3 </w:t>
      </w:r>
      <w:r w:rsidR="00631C3B" w:rsidRPr="00C30281">
        <w:rPr>
          <w:rFonts w:ascii="Times New Roman" w:hAnsi="Times New Roman" w:cs="Times New Roman"/>
          <w:b/>
          <w:sz w:val="24"/>
          <w:szCs w:val="24"/>
        </w:rPr>
        <w:t xml:space="preserve">Cognate   subject  </w:t>
      </w:r>
    </w:p>
    <w:p w:rsidR="00C30281" w:rsidRPr="00C30281" w:rsidRDefault="00C30281" w:rsidP="00C30281">
      <w:pPr>
        <w:pStyle w:val="BodyText"/>
        <w:rPr>
          <w:b/>
          <w:sz w:val="24"/>
          <w:szCs w:val="24"/>
        </w:rPr>
      </w:pPr>
      <w:r w:rsidRPr="00C30281">
        <w:rPr>
          <w:b/>
          <w:sz w:val="24"/>
          <w:szCs w:val="24"/>
        </w:rPr>
        <w:t xml:space="preserve">                                               SELECTED TOPICS IN CHEMISTRY </w:t>
      </w:r>
    </w:p>
    <w:p w:rsidR="00631C3B" w:rsidRPr="00C30281" w:rsidRDefault="00631C3B" w:rsidP="00631C3B">
      <w:pPr>
        <w:jc w:val="center"/>
        <w:rPr>
          <w:rFonts w:ascii="Times New Roman" w:hAnsi="Times New Roman" w:cs="Times New Roman"/>
          <w:b/>
          <w:sz w:val="24"/>
          <w:szCs w:val="24"/>
        </w:rPr>
      </w:pPr>
      <w:r w:rsidRPr="00C30281">
        <w:rPr>
          <w:rFonts w:ascii="Times New Roman" w:hAnsi="Times New Roman" w:cs="Times New Roman"/>
          <w:b/>
          <w:sz w:val="24"/>
          <w:szCs w:val="24"/>
        </w:rPr>
        <w:t xml:space="preserve">                                 </w:t>
      </w:r>
    </w:p>
    <w:p w:rsidR="00631C3B" w:rsidRPr="00331733" w:rsidRDefault="00C30281" w:rsidP="00631C3B">
      <w:pPr>
        <w:rPr>
          <w:rFonts w:ascii="Times New Roman" w:hAnsi="Times New Roman" w:cs="Times New Roman"/>
          <w:sz w:val="24"/>
          <w:szCs w:val="24"/>
        </w:rPr>
      </w:pPr>
      <w:r>
        <w:rPr>
          <w:rFonts w:ascii="Times New Roman" w:hAnsi="Times New Roman" w:cs="Times New Roman"/>
          <w:sz w:val="24"/>
          <w:szCs w:val="24"/>
        </w:rPr>
        <w:t xml:space="preserve">                                                                                             </w:t>
      </w:r>
      <w:r w:rsidR="00631C3B" w:rsidRPr="00331733">
        <w:rPr>
          <w:rFonts w:ascii="Times New Roman" w:hAnsi="Times New Roman" w:cs="Times New Roman"/>
          <w:sz w:val="24"/>
          <w:szCs w:val="24"/>
        </w:rPr>
        <w:t xml:space="preserve">                           48 hours                                                                                                                    </w:t>
      </w:r>
    </w:p>
    <w:p w:rsidR="00631C3B" w:rsidRPr="00331733" w:rsidRDefault="00631C3B" w:rsidP="00631C3B">
      <w:pPr>
        <w:rPr>
          <w:rFonts w:ascii="Times New Roman" w:hAnsi="Times New Roman" w:cs="Times New Roman"/>
          <w:sz w:val="24"/>
          <w:szCs w:val="24"/>
        </w:rPr>
      </w:pPr>
      <w:r w:rsidRPr="00331733">
        <w:rPr>
          <w:rFonts w:ascii="Times New Roman" w:hAnsi="Times New Roman" w:cs="Times New Roman"/>
          <w:sz w:val="24"/>
          <w:szCs w:val="24"/>
        </w:rPr>
        <w:t xml:space="preserve">                                                          </w:t>
      </w:r>
      <w:r w:rsidR="00C36D27" w:rsidRPr="00331733">
        <w:rPr>
          <w:rFonts w:ascii="Times New Roman" w:hAnsi="Times New Roman" w:cs="Times New Roman"/>
          <w:sz w:val="24"/>
          <w:szCs w:val="24"/>
        </w:rPr>
        <w:t xml:space="preserve">                                                            </w:t>
      </w:r>
      <w:r w:rsidRPr="00331733">
        <w:rPr>
          <w:rFonts w:ascii="Times New Roman" w:hAnsi="Times New Roman" w:cs="Times New Roman"/>
          <w:sz w:val="24"/>
          <w:szCs w:val="24"/>
        </w:rPr>
        <w:t xml:space="preserve"> 3hrs/week           </w:t>
      </w:r>
    </w:p>
    <w:p w:rsidR="00631C3B" w:rsidRPr="00331733" w:rsidRDefault="00631C3B" w:rsidP="00631C3B">
      <w:pPr>
        <w:pStyle w:val="BodyText"/>
        <w:rPr>
          <w:sz w:val="24"/>
          <w:szCs w:val="24"/>
        </w:rPr>
      </w:pPr>
    </w:p>
    <w:p w:rsidR="00631C3B" w:rsidRPr="00331733" w:rsidRDefault="00631C3B" w:rsidP="00631C3B">
      <w:pPr>
        <w:pStyle w:val="BodyText"/>
        <w:rPr>
          <w:b/>
          <w:sz w:val="24"/>
          <w:szCs w:val="24"/>
        </w:rPr>
      </w:pPr>
      <w:r w:rsidRPr="00331733">
        <w:rPr>
          <w:b/>
          <w:sz w:val="24"/>
          <w:szCs w:val="24"/>
        </w:rPr>
        <w:t xml:space="preserve">UNIT-1 Analytical and spectroscopic technique: </w:t>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sz w:val="24"/>
          <w:szCs w:val="24"/>
        </w:rPr>
        <w:t>1</w:t>
      </w:r>
      <w:r w:rsidR="00AC364D" w:rsidRPr="00331733">
        <w:rPr>
          <w:sz w:val="24"/>
          <w:szCs w:val="24"/>
        </w:rPr>
        <w:t>2</w:t>
      </w:r>
      <w:r w:rsidRPr="00331733">
        <w:rPr>
          <w:sz w:val="24"/>
          <w:szCs w:val="24"/>
        </w:rPr>
        <w:t xml:space="preserve">   hrs</w:t>
      </w:r>
      <w:r w:rsidRPr="00331733">
        <w:rPr>
          <w:b/>
          <w:bCs/>
          <w:sz w:val="24"/>
          <w:szCs w:val="24"/>
        </w:rPr>
        <w:t xml:space="preserve">                                     </w:t>
      </w:r>
    </w:p>
    <w:p w:rsidR="00AC364D" w:rsidRPr="00331733" w:rsidRDefault="00631C3B" w:rsidP="00631C3B">
      <w:pPr>
        <w:pStyle w:val="BodyText"/>
        <w:rPr>
          <w:sz w:val="24"/>
          <w:szCs w:val="24"/>
        </w:rPr>
      </w:pPr>
      <w:r w:rsidRPr="00331733">
        <w:rPr>
          <w:b/>
          <w:sz w:val="24"/>
          <w:szCs w:val="24"/>
        </w:rPr>
        <w:t>Chromatographic technique</w:t>
      </w:r>
      <w:r w:rsidRPr="00331733">
        <w:rPr>
          <w:sz w:val="24"/>
          <w:szCs w:val="24"/>
        </w:rPr>
        <w:t xml:space="preserve">: Classification, basic principle, theory of chromatography, </w:t>
      </w:r>
      <w:r w:rsidR="00AC364D" w:rsidRPr="00331733">
        <w:rPr>
          <w:sz w:val="24"/>
          <w:szCs w:val="24"/>
        </w:rPr>
        <w:t xml:space="preserve">TLC, principle and applications. </w:t>
      </w:r>
    </w:p>
    <w:p w:rsidR="00631C3B" w:rsidRPr="00331733" w:rsidRDefault="00631C3B" w:rsidP="00631C3B">
      <w:pPr>
        <w:pStyle w:val="BodyText"/>
        <w:rPr>
          <w:sz w:val="24"/>
          <w:szCs w:val="24"/>
        </w:rPr>
      </w:pPr>
      <w:r w:rsidRPr="00331733">
        <w:rPr>
          <w:b/>
          <w:sz w:val="24"/>
          <w:szCs w:val="24"/>
        </w:rPr>
        <w:t>Gas Chromatography</w:t>
      </w:r>
      <w:r w:rsidR="00F96F88" w:rsidRPr="00331733">
        <w:rPr>
          <w:b/>
          <w:sz w:val="24"/>
          <w:szCs w:val="24"/>
        </w:rPr>
        <w:t xml:space="preserve"> and </w:t>
      </w:r>
      <w:r w:rsidRPr="00331733">
        <w:rPr>
          <w:b/>
          <w:sz w:val="24"/>
          <w:szCs w:val="24"/>
        </w:rPr>
        <w:t>HPLC</w:t>
      </w:r>
      <w:r w:rsidRPr="00331733">
        <w:rPr>
          <w:sz w:val="24"/>
          <w:szCs w:val="24"/>
        </w:rPr>
        <w:t xml:space="preserve">: </w:t>
      </w:r>
      <w:r w:rsidR="00F96F88" w:rsidRPr="00331733">
        <w:rPr>
          <w:sz w:val="24"/>
          <w:szCs w:val="24"/>
        </w:rPr>
        <w:t>I</w:t>
      </w:r>
      <w:r w:rsidRPr="00331733">
        <w:rPr>
          <w:sz w:val="24"/>
          <w:szCs w:val="24"/>
        </w:rPr>
        <w:t xml:space="preserve">ntroduction, principle, instrumentation and applications.  </w:t>
      </w:r>
    </w:p>
    <w:p w:rsidR="00AC364D" w:rsidRPr="00331733" w:rsidRDefault="00AC364D" w:rsidP="00631C3B">
      <w:pPr>
        <w:pStyle w:val="BodyText"/>
        <w:rPr>
          <w:sz w:val="24"/>
          <w:szCs w:val="24"/>
        </w:rPr>
      </w:pPr>
      <w:r w:rsidRPr="00331733">
        <w:rPr>
          <w:b/>
          <w:sz w:val="24"/>
          <w:szCs w:val="24"/>
        </w:rPr>
        <w:t xml:space="preserve">UV-Vis spectroscopy: </w:t>
      </w:r>
      <w:r w:rsidRPr="00331733">
        <w:rPr>
          <w:sz w:val="24"/>
          <w:szCs w:val="24"/>
        </w:rPr>
        <w:t>Principle. Beer’s law, Deviation of Beers law, Instrumentation and applications.</w:t>
      </w:r>
    </w:p>
    <w:p w:rsidR="00AC364D" w:rsidRPr="00331733" w:rsidRDefault="00AC364D" w:rsidP="00AC364D">
      <w:pPr>
        <w:pStyle w:val="BodyText"/>
        <w:rPr>
          <w:sz w:val="24"/>
          <w:szCs w:val="24"/>
        </w:rPr>
      </w:pPr>
      <w:r w:rsidRPr="00331733">
        <w:rPr>
          <w:b/>
          <w:sz w:val="24"/>
          <w:szCs w:val="24"/>
        </w:rPr>
        <w:t>IR Spectroscopy</w:t>
      </w:r>
      <w:r w:rsidRPr="00331733">
        <w:rPr>
          <w:sz w:val="24"/>
          <w:szCs w:val="24"/>
        </w:rPr>
        <w:t>: Principle. Fingerprint region,</w:t>
      </w:r>
      <w:r w:rsidR="00F96F88" w:rsidRPr="00331733">
        <w:rPr>
          <w:sz w:val="24"/>
          <w:szCs w:val="24"/>
        </w:rPr>
        <w:t xml:space="preserve"> </w:t>
      </w:r>
      <w:r w:rsidRPr="00331733">
        <w:rPr>
          <w:sz w:val="24"/>
          <w:szCs w:val="24"/>
        </w:rPr>
        <w:t xml:space="preserve">Instrumentation and </w:t>
      </w:r>
      <w:r w:rsidR="00F96F88" w:rsidRPr="00331733">
        <w:rPr>
          <w:sz w:val="24"/>
          <w:szCs w:val="24"/>
        </w:rPr>
        <w:t>functional group analysis</w:t>
      </w:r>
      <w:r w:rsidRPr="00331733">
        <w:rPr>
          <w:sz w:val="24"/>
          <w:szCs w:val="24"/>
        </w:rPr>
        <w:t>.</w:t>
      </w:r>
    </w:p>
    <w:p w:rsidR="00631C3B" w:rsidRPr="00331733" w:rsidRDefault="00631C3B" w:rsidP="00631C3B">
      <w:pPr>
        <w:pStyle w:val="BodyText"/>
        <w:rPr>
          <w:sz w:val="24"/>
          <w:szCs w:val="24"/>
        </w:rPr>
      </w:pPr>
      <w:r w:rsidRPr="00331733">
        <w:rPr>
          <w:b/>
          <w:sz w:val="24"/>
          <w:szCs w:val="24"/>
        </w:rPr>
        <w:t xml:space="preserve">H NMR Spectroscopy : </w:t>
      </w:r>
      <w:r w:rsidRPr="00331733">
        <w:rPr>
          <w:sz w:val="24"/>
          <w:szCs w:val="24"/>
        </w:rPr>
        <w:t xml:space="preserve">Introduction to NMR, quantum description of NMR, chemical shift, spin-spin coupling, coupling constant, instrumentation, applications, interpretation and limitations. </w:t>
      </w:r>
    </w:p>
    <w:p w:rsidR="00F96F88" w:rsidRPr="00331733" w:rsidRDefault="00F96F88" w:rsidP="00F96F88">
      <w:pPr>
        <w:pStyle w:val="BodyText"/>
        <w:rPr>
          <w:sz w:val="24"/>
          <w:szCs w:val="24"/>
        </w:rPr>
      </w:pPr>
      <w:r w:rsidRPr="00331733">
        <w:rPr>
          <w:b/>
          <w:sz w:val="24"/>
          <w:szCs w:val="24"/>
        </w:rPr>
        <w:t>Mass spectroscopy:</w:t>
      </w:r>
      <w:r w:rsidRPr="00331733">
        <w:rPr>
          <w:sz w:val="24"/>
          <w:szCs w:val="24"/>
        </w:rPr>
        <w:t xml:space="preserve"> Principle. Fragmentation, Instrumentation and applications.</w:t>
      </w:r>
    </w:p>
    <w:p w:rsidR="00631C3B" w:rsidRPr="00331733" w:rsidRDefault="00631C3B" w:rsidP="00631C3B">
      <w:pPr>
        <w:pStyle w:val="BodyText"/>
        <w:rPr>
          <w:sz w:val="24"/>
          <w:szCs w:val="24"/>
        </w:rPr>
      </w:pPr>
      <w:r w:rsidRPr="00331733">
        <w:rPr>
          <w:b/>
          <w:sz w:val="24"/>
          <w:szCs w:val="24"/>
        </w:rPr>
        <w:t xml:space="preserve">Spectroscopic applications: </w:t>
      </w:r>
      <w:r w:rsidRPr="00331733">
        <w:rPr>
          <w:sz w:val="24"/>
          <w:szCs w:val="24"/>
        </w:rPr>
        <w:t xml:space="preserve">UV-visible, IR, 1H NMR, 13C NMR, mass spectroscopy in structural elucidation of organic compounds. Problems on structural elucidation involving all the above spectroscopic methods. </w:t>
      </w:r>
    </w:p>
    <w:p w:rsidR="00631C3B" w:rsidRPr="00331733" w:rsidRDefault="00631C3B" w:rsidP="00631C3B">
      <w:pPr>
        <w:pStyle w:val="BodyText"/>
        <w:rPr>
          <w:sz w:val="24"/>
          <w:szCs w:val="24"/>
        </w:rPr>
      </w:pPr>
    </w:p>
    <w:p w:rsidR="00631C3B" w:rsidRPr="00331733" w:rsidRDefault="00631C3B" w:rsidP="00631C3B">
      <w:pPr>
        <w:pStyle w:val="BodyText"/>
        <w:rPr>
          <w:b/>
          <w:sz w:val="24"/>
          <w:szCs w:val="24"/>
        </w:rPr>
      </w:pPr>
      <w:r w:rsidRPr="00331733">
        <w:rPr>
          <w:b/>
          <w:sz w:val="24"/>
          <w:szCs w:val="24"/>
        </w:rPr>
        <w:t xml:space="preserve">UNIT- </w:t>
      </w:r>
      <w:r w:rsidR="00F96F88" w:rsidRPr="00331733">
        <w:rPr>
          <w:b/>
          <w:sz w:val="24"/>
          <w:szCs w:val="24"/>
        </w:rPr>
        <w:t>2</w:t>
      </w:r>
      <w:r w:rsidRPr="00331733">
        <w:rPr>
          <w:b/>
          <w:sz w:val="24"/>
          <w:szCs w:val="24"/>
        </w:rPr>
        <w:t xml:space="preserve"> </w:t>
      </w:r>
      <w:r w:rsidR="0087733F">
        <w:rPr>
          <w:b/>
          <w:sz w:val="24"/>
          <w:szCs w:val="24"/>
        </w:rPr>
        <w:t>: Physical Chemistry</w:t>
      </w:r>
      <w:r w:rsidR="0087733F">
        <w:rPr>
          <w:b/>
          <w:sz w:val="24"/>
          <w:szCs w:val="24"/>
        </w:rPr>
        <w:tab/>
      </w:r>
      <w:r w:rsidR="0087733F">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sz w:val="24"/>
          <w:szCs w:val="24"/>
        </w:rPr>
        <w:t>1</w:t>
      </w:r>
      <w:r w:rsidR="00F96F88" w:rsidRPr="00331733">
        <w:rPr>
          <w:sz w:val="24"/>
          <w:szCs w:val="24"/>
        </w:rPr>
        <w:t>2</w:t>
      </w:r>
      <w:r w:rsidRPr="00331733">
        <w:rPr>
          <w:sz w:val="24"/>
          <w:szCs w:val="24"/>
        </w:rPr>
        <w:t xml:space="preserve">   hrs</w:t>
      </w:r>
      <w:r w:rsidRPr="00331733">
        <w:rPr>
          <w:b/>
          <w:bCs/>
          <w:sz w:val="24"/>
          <w:szCs w:val="24"/>
        </w:rPr>
        <w:t xml:space="preserve">                                     </w:t>
      </w:r>
    </w:p>
    <w:p w:rsidR="00631C3B" w:rsidRPr="00331733" w:rsidRDefault="00631C3B" w:rsidP="00631C3B">
      <w:pPr>
        <w:pStyle w:val="BodyText"/>
        <w:rPr>
          <w:sz w:val="24"/>
          <w:szCs w:val="24"/>
        </w:rPr>
      </w:pPr>
      <w:r w:rsidRPr="00331733">
        <w:rPr>
          <w:sz w:val="24"/>
          <w:szCs w:val="24"/>
        </w:rPr>
        <w:t xml:space="preserve">Methods of determining rate laws, collision theory of reaction rates, steric factor, activated complex theory, </w:t>
      </w:r>
      <w:r w:rsidR="00F96F88" w:rsidRPr="00331733">
        <w:rPr>
          <w:sz w:val="24"/>
          <w:szCs w:val="24"/>
        </w:rPr>
        <w:t>Arrhenius</w:t>
      </w:r>
      <w:r w:rsidRPr="00331733">
        <w:rPr>
          <w:sz w:val="24"/>
          <w:szCs w:val="24"/>
        </w:rPr>
        <w:t xml:space="preserve"> equation and the activated complex theory, ionic reactions, Kinetic salt  effects and steady state kinetics. Kinetic and thermodynamic control of reactions, treatment of unimolecular  reactions. Spontaneous reactions, standard  free energies change. The law of mass action, Reaction potential, Homogeneous equilibrium, temperature dependence of the equi</w:t>
      </w:r>
      <w:r w:rsidR="00F96F88" w:rsidRPr="00331733">
        <w:rPr>
          <w:sz w:val="24"/>
          <w:szCs w:val="24"/>
        </w:rPr>
        <w:t>librium constant. The  hydrodime</w:t>
      </w:r>
      <w:r w:rsidRPr="00331733">
        <w:rPr>
          <w:sz w:val="24"/>
          <w:szCs w:val="24"/>
        </w:rPr>
        <w:t>risation of acetonitril</w:t>
      </w:r>
      <w:r w:rsidR="00F96F88" w:rsidRPr="00331733">
        <w:rPr>
          <w:sz w:val="24"/>
          <w:szCs w:val="24"/>
        </w:rPr>
        <w:t>e</w:t>
      </w:r>
      <w:r w:rsidRPr="00331733">
        <w:rPr>
          <w:sz w:val="24"/>
          <w:szCs w:val="24"/>
        </w:rPr>
        <w:t xml:space="preserve">, other commercial electro synthetic process, indirect electro synthesis, and the future electro synthesis. Electrochemical sensors. Synthesis of carbon nanotubes and its applications. </w:t>
      </w:r>
    </w:p>
    <w:p w:rsidR="00631C3B" w:rsidRPr="00331733" w:rsidRDefault="00631C3B" w:rsidP="00631C3B">
      <w:pPr>
        <w:pStyle w:val="BodyText"/>
        <w:rPr>
          <w:sz w:val="24"/>
          <w:szCs w:val="24"/>
        </w:rPr>
      </w:pPr>
    </w:p>
    <w:p w:rsidR="00631C3B" w:rsidRPr="00331733" w:rsidRDefault="00631C3B" w:rsidP="00631C3B">
      <w:pPr>
        <w:pStyle w:val="BodyText"/>
        <w:rPr>
          <w:b/>
          <w:sz w:val="24"/>
          <w:szCs w:val="24"/>
        </w:rPr>
      </w:pPr>
      <w:r w:rsidRPr="00331733">
        <w:rPr>
          <w:b/>
          <w:sz w:val="24"/>
          <w:szCs w:val="24"/>
        </w:rPr>
        <w:t xml:space="preserve">UNIT- </w:t>
      </w:r>
      <w:r w:rsidR="00F96F88" w:rsidRPr="00331733">
        <w:rPr>
          <w:b/>
          <w:sz w:val="24"/>
          <w:szCs w:val="24"/>
        </w:rPr>
        <w:t>3</w:t>
      </w:r>
      <w:r w:rsidRPr="00331733">
        <w:rPr>
          <w:b/>
          <w:sz w:val="24"/>
          <w:szCs w:val="24"/>
        </w:rPr>
        <w:t xml:space="preserve"> :</w:t>
      </w:r>
      <w:r w:rsidR="0087733F">
        <w:rPr>
          <w:b/>
          <w:sz w:val="24"/>
          <w:szCs w:val="24"/>
        </w:rPr>
        <w:t xml:space="preserve"> Organic chemistry</w:t>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sz w:val="24"/>
          <w:szCs w:val="24"/>
        </w:rPr>
        <w:t>1</w:t>
      </w:r>
      <w:r w:rsidR="00F96F88" w:rsidRPr="00331733">
        <w:rPr>
          <w:sz w:val="24"/>
          <w:szCs w:val="24"/>
        </w:rPr>
        <w:t>2</w:t>
      </w:r>
      <w:r w:rsidRPr="00331733">
        <w:rPr>
          <w:sz w:val="24"/>
          <w:szCs w:val="24"/>
        </w:rPr>
        <w:t xml:space="preserve">   hrs</w:t>
      </w:r>
      <w:r w:rsidRPr="00331733">
        <w:rPr>
          <w:b/>
          <w:bCs/>
          <w:sz w:val="24"/>
          <w:szCs w:val="24"/>
        </w:rPr>
        <w:t xml:space="preserve">                                     </w:t>
      </w:r>
    </w:p>
    <w:p w:rsidR="00631C3B" w:rsidRPr="00331733" w:rsidRDefault="00631C3B" w:rsidP="00631C3B">
      <w:pPr>
        <w:pStyle w:val="BodyText"/>
        <w:rPr>
          <w:sz w:val="24"/>
          <w:szCs w:val="24"/>
        </w:rPr>
      </w:pPr>
      <w:r w:rsidRPr="00331733">
        <w:rPr>
          <w:b/>
          <w:sz w:val="24"/>
          <w:szCs w:val="24"/>
        </w:rPr>
        <w:t>Aromatic nitro compounds;</w:t>
      </w:r>
      <w:r w:rsidRPr="00331733">
        <w:rPr>
          <w:sz w:val="24"/>
          <w:szCs w:val="24"/>
        </w:rPr>
        <w:t xml:space="preserve"> Mechanism of nitration, nitro compounds, charge transfer complexes, aromatic nitroso compounds, reduction products of nitro compounds. </w:t>
      </w:r>
    </w:p>
    <w:p w:rsidR="00631C3B" w:rsidRPr="00331733" w:rsidRDefault="00631C3B" w:rsidP="00631C3B">
      <w:pPr>
        <w:pStyle w:val="BodyText"/>
        <w:rPr>
          <w:sz w:val="24"/>
          <w:szCs w:val="24"/>
        </w:rPr>
      </w:pPr>
      <w:r w:rsidRPr="00331733">
        <w:rPr>
          <w:b/>
          <w:sz w:val="24"/>
          <w:szCs w:val="24"/>
        </w:rPr>
        <w:t xml:space="preserve">Aromatic amino compounds: </w:t>
      </w:r>
      <w:r w:rsidRPr="00331733">
        <w:rPr>
          <w:sz w:val="24"/>
          <w:szCs w:val="24"/>
        </w:rPr>
        <w:t xml:space="preserve">Strength of bases, Hofmann- Martius rearrangement, fischer- Hepp rearrangement, Orton rearrangement, Ullmann  reaction and diamines. </w:t>
      </w:r>
    </w:p>
    <w:p w:rsidR="00631C3B" w:rsidRPr="00331733" w:rsidRDefault="00631C3B" w:rsidP="00631C3B">
      <w:pPr>
        <w:pStyle w:val="BodyText"/>
        <w:rPr>
          <w:sz w:val="24"/>
          <w:szCs w:val="24"/>
        </w:rPr>
      </w:pPr>
      <w:r w:rsidRPr="00331733">
        <w:rPr>
          <w:sz w:val="24"/>
          <w:szCs w:val="24"/>
        </w:rPr>
        <w:t xml:space="preserve">Diazonium salts: Diazotization, reactions of diazonium salts, diazoamino and aminoazo compounds. Azoxybenzene, azobenzene, hydrozobenzene, benzidine rearrangement. </w:t>
      </w:r>
    </w:p>
    <w:p w:rsidR="00631C3B" w:rsidRPr="00331733" w:rsidRDefault="00631C3B" w:rsidP="00631C3B">
      <w:pPr>
        <w:pStyle w:val="BodyText"/>
        <w:rPr>
          <w:sz w:val="24"/>
          <w:szCs w:val="24"/>
        </w:rPr>
      </w:pPr>
      <w:r w:rsidRPr="00331733">
        <w:rPr>
          <w:b/>
          <w:sz w:val="24"/>
          <w:szCs w:val="24"/>
        </w:rPr>
        <w:t>Reactions and rearrangement</w:t>
      </w:r>
      <w:r w:rsidRPr="00331733">
        <w:rPr>
          <w:sz w:val="24"/>
          <w:szCs w:val="24"/>
        </w:rPr>
        <w:t xml:space="preserve">: Arndt- Eistert reaction, Baeyer- Villiger rearrangement, Mannich reaction, Oppenauer oxidation, Reformatsky  reaction, Sommelet reaction, Stobbe condensation, Witting reaction, Wolf rearrangement, Michael reaction. </w:t>
      </w:r>
    </w:p>
    <w:p w:rsidR="00631C3B" w:rsidRPr="00331733" w:rsidRDefault="00631C3B" w:rsidP="00631C3B">
      <w:pPr>
        <w:pStyle w:val="BodyText"/>
        <w:rPr>
          <w:sz w:val="24"/>
          <w:szCs w:val="24"/>
        </w:rPr>
      </w:pPr>
      <w:r w:rsidRPr="00331733">
        <w:rPr>
          <w:b/>
          <w:sz w:val="24"/>
          <w:szCs w:val="24"/>
        </w:rPr>
        <w:lastRenderedPageBreak/>
        <w:t xml:space="preserve">Heterocyclic compounds: </w:t>
      </w:r>
      <w:r w:rsidRPr="00331733">
        <w:rPr>
          <w:sz w:val="24"/>
          <w:szCs w:val="24"/>
        </w:rPr>
        <w:t xml:space="preserve"> Synthesis and reactivity of furan, thiophene pyrrole, benzofuran,  indole, benzothiophene,   imidazole, pyrazoles, isoxazoles oxazoles, thiazoles, quinoline, isoquinoline and pyrimidine. </w:t>
      </w:r>
    </w:p>
    <w:p w:rsidR="00631C3B" w:rsidRPr="00331733" w:rsidRDefault="00631C3B" w:rsidP="00631C3B">
      <w:pPr>
        <w:pStyle w:val="BodyText"/>
        <w:rPr>
          <w:sz w:val="24"/>
          <w:szCs w:val="24"/>
        </w:rPr>
      </w:pPr>
    </w:p>
    <w:p w:rsidR="00631C3B" w:rsidRPr="00331733" w:rsidRDefault="00631C3B" w:rsidP="00631C3B">
      <w:pPr>
        <w:pStyle w:val="BodyText"/>
        <w:rPr>
          <w:b/>
          <w:bCs/>
          <w:sz w:val="24"/>
          <w:szCs w:val="24"/>
        </w:rPr>
      </w:pPr>
      <w:r w:rsidRPr="00331733">
        <w:rPr>
          <w:b/>
          <w:sz w:val="24"/>
          <w:szCs w:val="24"/>
        </w:rPr>
        <w:t>UNIT-</w:t>
      </w:r>
      <w:r w:rsidR="00F96F88" w:rsidRPr="00331733">
        <w:rPr>
          <w:b/>
          <w:sz w:val="24"/>
          <w:szCs w:val="24"/>
        </w:rPr>
        <w:t>4</w:t>
      </w:r>
      <w:r w:rsidR="0087733F">
        <w:rPr>
          <w:b/>
          <w:sz w:val="24"/>
          <w:szCs w:val="24"/>
        </w:rPr>
        <w:t>: Inorganic chemistry</w:t>
      </w:r>
      <w:r w:rsidR="0087733F">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Pr="00331733">
        <w:rPr>
          <w:b/>
          <w:sz w:val="24"/>
          <w:szCs w:val="24"/>
        </w:rPr>
        <w:tab/>
      </w:r>
      <w:r w:rsidR="00F96F88" w:rsidRPr="00331733">
        <w:rPr>
          <w:b/>
          <w:sz w:val="24"/>
          <w:szCs w:val="24"/>
        </w:rPr>
        <w:t>12</w:t>
      </w:r>
      <w:r w:rsidRPr="00331733">
        <w:rPr>
          <w:sz w:val="24"/>
          <w:szCs w:val="24"/>
        </w:rPr>
        <w:t xml:space="preserve">   hrs</w:t>
      </w:r>
      <w:r w:rsidRPr="00331733">
        <w:rPr>
          <w:b/>
          <w:bCs/>
          <w:sz w:val="24"/>
          <w:szCs w:val="24"/>
        </w:rPr>
        <w:t xml:space="preserve"> </w:t>
      </w:r>
    </w:p>
    <w:p w:rsidR="00631C3B" w:rsidRPr="00331733" w:rsidRDefault="00631C3B" w:rsidP="00631C3B">
      <w:pPr>
        <w:pStyle w:val="BodyText"/>
        <w:rPr>
          <w:sz w:val="24"/>
          <w:szCs w:val="24"/>
        </w:rPr>
      </w:pPr>
      <w:r w:rsidRPr="00331733">
        <w:rPr>
          <w:b/>
          <w:sz w:val="24"/>
          <w:szCs w:val="24"/>
        </w:rPr>
        <w:t>Co-ordination chemistry :</w:t>
      </w:r>
      <w:r w:rsidRPr="00331733">
        <w:rPr>
          <w:sz w:val="24"/>
          <w:szCs w:val="24"/>
        </w:rPr>
        <w:t xml:space="preserve"> Introduction of co-ordination compounds, </w:t>
      </w:r>
    </w:p>
    <w:p w:rsidR="00631C3B" w:rsidRPr="00331733" w:rsidRDefault="00631C3B" w:rsidP="00631C3B">
      <w:pPr>
        <w:pStyle w:val="BodyText"/>
        <w:rPr>
          <w:sz w:val="24"/>
          <w:szCs w:val="24"/>
        </w:rPr>
      </w:pPr>
      <w:r w:rsidRPr="00331733">
        <w:rPr>
          <w:sz w:val="24"/>
          <w:szCs w:val="24"/>
        </w:rPr>
        <w:t xml:space="preserve">Structural elucidation of coordination compounds by UV-  visible, magnetic susceptibility, IR, 1H NMR and TGA methods. </w:t>
      </w:r>
    </w:p>
    <w:p w:rsidR="00631C3B" w:rsidRPr="00331733" w:rsidRDefault="00631C3B" w:rsidP="00631C3B">
      <w:pPr>
        <w:pStyle w:val="BodyText"/>
        <w:rPr>
          <w:sz w:val="24"/>
          <w:szCs w:val="24"/>
        </w:rPr>
      </w:pPr>
      <w:r w:rsidRPr="00331733">
        <w:rPr>
          <w:b/>
          <w:sz w:val="24"/>
          <w:szCs w:val="24"/>
        </w:rPr>
        <w:t xml:space="preserve">Industrial applications of Organometallic compounds: </w:t>
      </w:r>
      <w:r w:rsidRPr="00331733">
        <w:rPr>
          <w:sz w:val="24"/>
          <w:szCs w:val="24"/>
        </w:rPr>
        <w:t xml:space="preserve">Homogeneous catalysis, hydrogenations of olefins, oxo-process, Waker process, water gas shift reactions, carbonization. Heterogeneous catalysis, Fischer- Tropics reaction, Ziegler-Natta polymerization. </w:t>
      </w:r>
    </w:p>
    <w:p w:rsidR="00631C3B" w:rsidRPr="00331733" w:rsidRDefault="00631C3B" w:rsidP="00631C3B">
      <w:pPr>
        <w:pStyle w:val="BodyText"/>
        <w:rPr>
          <w:b/>
          <w:sz w:val="24"/>
          <w:szCs w:val="24"/>
        </w:rPr>
      </w:pPr>
      <w:r w:rsidRPr="00331733">
        <w:rPr>
          <w:b/>
          <w:sz w:val="24"/>
          <w:szCs w:val="24"/>
        </w:rPr>
        <w:t xml:space="preserve">Metal complexes in medicine: </w:t>
      </w:r>
      <w:r w:rsidRPr="00331733">
        <w:rPr>
          <w:sz w:val="24"/>
          <w:szCs w:val="24"/>
        </w:rPr>
        <w:t xml:space="preserve"> Interaction of metal complexes with nucleic acids, metal ion deficiency effects, toxicity of metal ions and treatment of toxicity, chelating agents in medicine, bacterial agents, antiviral agents and anticancer agents, metal complexes as drugs and therapeutic agents. </w:t>
      </w:r>
      <w:r w:rsidRPr="00331733">
        <w:rPr>
          <w:b/>
          <w:sz w:val="24"/>
          <w:szCs w:val="24"/>
        </w:rPr>
        <w:t xml:space="preserve"> </w:t>
      </w:r>
    </w:p>
    <w:p w:rsidR="00631C3B" w:rsidRDefault="00631C3B" w:rsidP="00631C3B">
      <w:pPr>
        <w:pStyle w:val="BodyText"/>
        <w:rPr>
          <w:sz w:val="24"/>
          <w:szCs w:val="24"/>
        </w:rPr>
      </w:pPr>
      <w:r w:rsidRPr="00331733">
        <w:rPr>
          <w:sz w:val="24"/>
          <w:szCs w:val="24"/>
        </w:rPr>
        <w:t xml:space="preserve"> </w:t>
      </w:r>
    </w:p>
    <w:p w:rsidR="009F7D37" w:rsidRDefault="009F7D37" w:rsidP="00631C3B">
      <w:pPr>
        <w:pStyle w:val="BodyText"/>
        <w:rPr>
          <w:b/>
          <w:sz w:val="24"/>
          <w:szCs w:val="24"/>
        </w:rPr>
      </w:pPr>
      <w:r w:rsidRPr="009F7D37">
        <w:rPr>
          <w:b/>
          <w:sz w:val="24"/>
          <w:szCs w:val="24"/>
        </w:rPr>
        <w:t xml:space="preserve">Reference books: </w:t>
      </w:r>
    </w:p>
    <w:p w:rsidR="00AA0810" w:rsidRDefault="00AA0810" w:rsidP="00AA0810">
      <w:pPr>
        <w:pStyle w:val="BodyText"/>
        <w:numPr>
          <w:ilvl w:val="0"/>
          <w:numId w:val="18"/>
        </w:numPr>
        <w:rPr>
          <w:sz w:val="24"/>
          <w:szCs w:val="24"/>
        </w:rPr>
      </w:pPr>
      <w:r>
        <w:rPr>
          <w:sz w:val="24"/>
          <w:szCs w:val="24"/>
        </w:rPr>
        <w:t>Vogel’s Quantitative Inorganic analysis, 7</w:t>
      </w:r>
      <w:r w:rsidRPr="00233BC2">
        <w:rPr>
          <w:sz w:val="24"/>
          <w:szCs w:val="24"/>
          <w:vertAlign w:val="superscript"/>
        </w:rPr>
        <w:t>th</w:t>
      </w:r>
      <w:r>
        <w:rPr>
          <w:sz w:val="24"/>
          <w:szCs w:val="24"/>
        </w:rPr>
        <w:t xml:space="preserve"> Ed., 2012</w:t>
      </w:r>
    </w:p>
    <w:p w:rsidR="00AA0810" w:rsidRDefault="00AA0810" w:rsidP="00AA0810">
      <w:pPr>
        <w:pStyle w:val="BodyText"/>
        <w:numPr>
          <w:ilvl w:val="0"/>
          <w:numId w:val="18"/>
        </w:numPr>
        <w:rPr>
          <w:sz w:val="24"/>
          <w:szCs w:val="24"/>
        </w:rPr>
      </w:pPr>
      <w:r>
        <w:rPr>
          <w:sz w:val="24"/>
          <w:szCs w:val="24"/>
        </w:rPr>
        <w:t>G.D. Christian, Analytical Chemistry, 7</w:t>
      </w:r>
      <w:r w:rsidRPr="00233BC2">
        <w:rPr>
          <w:sz w:val="24"/>
          <w:szCs w:val="24"/>
          <w:vertAlign w:val="superscript"/>
        </w:rPr>
        <w:t>th</w:t>
      </w:r>
      <w:r>
        <w:rPr>
          <w:sz w:val="24"/>
          <w:szCs w:val="24"/>
        </w:rPr>
        <w:t xml:space="preserve"> Ed., Wiley , 2013</w:t>
      </w:r>
    </w:p>
    <w:p w:rsidR="00AA0810" w:rsidRPr="00AA0810" w:rsidRDefault="00AA0810" w:rsidP="00AA0810">
      <w:pPr>
        <w:pStyle w:val="BodyText"/>
        <w:numPr>
          <w:ilvl w:val="0"/>
          <w:numId w:val="18"/>
        </w:numPr>
        <w:rPr>
          <w:sz w:val="24"/>
          <w:szCs w:val="24"/>
        </w:rPr>
      </w:pPr>
      <w:r>
        <w:rPr>
          <w:sz w:val="24"/>
          <w:szCs w:val="24"/>
        </w:rPr>
        <w:t xml:space="preserve">Douglas A </w:t>
      </w:r>
      <w:r w:rsidRPr="00AA0810">
        <w:rPr>
          <w:sz w:val="24"/>
          <w:szCs w:val="24"/>
        </w:rPr>
        <w:t xml:space="preserve">Skoog, </w:t>
      </w:r>
      <w:r>
        <w:rPr>
          <w:sz w:val="24"/>
          <w:szCs w:val="24"/>
        </w:rPr>
        <w:t xml:space="preserve">Donald M </w:t>
      </w:r>
      <w:r w:rsidRPr="00AA0810">
        <w:rPr>
          <w:sz w:val="24"/>
          <w:szCs w:val="24"/>
        </w:rPr>
        <w:t xml:space="preserve">West, </w:t>
      </w:r>
      <w:r>
        <w:rPr>
          <w:sz w:val="24"/>
          <w:szCs w:val="24"/>
        </w:rPr>
        <w:t xml:space="preserve">F James </w:t>
      </w:r>
      <w:r w:rsidRPr="00AA0810">
        <w:rPr>
          <w:sz w:val="24"/>
          <w:szCs w:val="24"/>
        </w:rPr>
        <w:t xml:space="preserve">Holler and </w:t>
      </w:r>
      <w:r>
        <w:rPr>
          <w:sz w:val="24"/>
          <w:szCs w:val="24"/>
        </w:rPr>
        <w:t>Stanley R Crouch, Fundamentals of Analytical Chemistry, 9</w:t>
      </w:r>
      <w:r w:rsidRPr="00AA0810">
        <w:rPr>
          <w:sz w:val="24"/>
          <w:szCs w:val="24"/>
          <w:vertAlign w:val="superscript"/>
        </w:rPr>
        <w:t>th</w:t>
      </w:r>
      <w:r>
        <w:rPr>
          <w:sz w:val="24"/>
          <w:szCs w:val="24"/>
        </w:rPr>
        <w:t xml:space="preserve"> Ed,  Brooks/Cole, 2014. </w:t>
      </w:r>
    </w:p>
    <w:p w:rsidR="009F7D37" w:rsidRPr="00E72306" w:rsidRDefault="009F7D37" w:rsidP="009F7D37">
      <w:pPr>
        <w:pStyle w:val="Bodytext21"/>
        <w:numPr>
          <w:ilvl w:val="0"/>
          <w:numId w:val="18"/>
        </w:numPr>
        <w:tabs>
          <w:tab w:val="left" w:pos="183"/>
        </w:tabs>
        <w:spacing w:line="276" w:lineRule="auto"/>
        <w:jc w:val="both"/>
        <w:rPr>
          <w:sz w:val="22"/>
          <w:szCs w:val="22"/>
        </w:rPr>
      </w:pPr>
      <w:r w:rsidRPr="00E72306">
        <w:rPr>
          <w:sz w:val="22"/>
          <w:szCs w:val="22"/>
        </w:rPr>
        <w:t>Physical Chemistry, 5</w:t>
      </w:r>
      <w:r w:rsidRPr="00E72306">
        <w:rPr>
          <w:sz w:val="22"/>
          <w:szCs w:val="22"/>
          <w:vertAlign w:val="superscript"/>
        </w:rPr>
        <w:t>th</w:t>
      </w:r>
      <w:r w:rsidRPr="00E72306">
        <w:rPr>
          <w:sz w:val="22"/>
          <w:szCs w:val="22"/>
        </w:rPr>
        <w:t xml:space="preserve"> Ed., - Atkins (ELBS) 1995.</w:t>
      </w:r>
    </w:p>
    <w:p w:rsidR="009F7D37" w:rsidRPr="00E72306" w:rsidRDefault="009F7D37" w:rsidP="009F7D37">
      <w:pPr>
        <w:pStyle w:val="Bodytext21"/>
        <w:numPr>
          <w:ilvl w:val="0"/>
          <w:numId w:val="18"/>
        </w:numPr>
        <w:tabs>
          <w:tab w:val="left" w:pos="207"/>
        </w:tabs>
        <w:spacing w:line="276" w:lineRule="auto"/>
        <w:jc w:val="both"/>
        <w:rPr>
          <w:sz w:val="22"/>
          <w:szCs w:val="22"/>
        </w:rPr>
      </w:pPr>
      <w:r w:rsidRPr="00E72306">
        <w:rPr>
          <w:sz w:val="22"/>
          <w:szCs w:val="22"/>
        </w:rPr>
        <w:t>Physical Chemistry - G. M. Barrow (McGraw Hill, Int. St. Ed) 1988.</w:t>
      </w:r>
    </w:p>
    <w:p w:rsidR="009F7D37" w:rsidRPr="00E72306" w:rsidRDefault="009F7D37" w:rsidP="009F7D37">
      <w:pPr>
        <w:pStyle w:val="Bodytext21"/>
        <w:numPr>
          <w:ilvl w:val="0"/>
          <w:numId w:val="18"/>
        </w:numPr>
        <w:tabs>
          <w:tab w:val="left" w:pos="212"/>
        </w:tabs>
        <w:spacing w:line="276" w:lineRule="auto"/>
        <w:ind w:right="180"/>
        <w:jc w:val="both"/>
        <w:rPr>
          <w:sz w:val="22"/>
          <w:szCs w:val="22"/>
        </w:rPr>
      </w:pPr>
      <w:r w:rsidRPr="00E72306">
        <w:rPr>
          <w:sz w:val="22"/>
          <w:szCs w:val="22"/>
        </w:rPr>
        <w:t>Fundamentals of Physical Chemistry - Maron and Lando (Collier  Macmillan) 1974.</w:t>
      </w:r>
    </w:p>
    <w:p w:rsidR="009F7D37" w:rsidRPr="00E72306" w:rsidRDefault="009F7D37" w:rsidP="009F7D37">
      <w:pPr>
        <w:pStyle w:val="Bodytext21"/>
        <w:numPr>
          <w:ilvl w:val="0"/>
          <w:numId w:val="18"/>
        </w:numPr>
        <w:tabs>
          <w:tab w:val="left" w:pos="212"/>
        </w:tabs>
        <w:spacing w:line="276" w:lineRule="auto"/>
        <w:ind w:right="180"/>
        <w:jc w:val="both"/>
        <w:rPr>
          <w:sz w:val="22"/>
          <w:szCs w:val="22"/>
        </w:rPr>
      </w:pPr>
      <w:r w:rsidRPr="00E72306">
        <w:rPr>
          <w:sz w:val="22"/>
          <w:szCs w:val="22"/>
        </w:rPr>
        <w:t>Chemical Kinetics -  K.J.Laidler (Harper and Row) 1987.</w:t>
      </w:r>
    </w:p>
    <w:p w:rsidR="009F7D37" w:rsidRPr="00AA0810" w:rsidRDefault="009F7D37" w:rsidP="00AA0810">
      <w:pPr>
        <w:pStyle w:val="BodyText"/>
        <w:numPr>
          <w:ilvl w:val="0"/>
          <w:numId w:val="18"/>
        </w:numPr>
        <w:rPr>
          <w:b/>
          <w:sz w:val="24"/>
          <w:szCs w:val="24"/>
        </w:rPr>
      </w:pPr>
      <w:r w:rsidRPr="00E72306">
        <w:rPr>
          <w:sz w:val="22"/>
          <w:szCs w:val="22"/>
        </w:rPr>
        <w:t>Principles and Applications of Electrochemistry-Crow (Chapman hall, London) 1988</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Advanced organic chemistry – Reaction mechanism &amp; structure – Jerry March.</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Reaction mechanism in organic chemistry – S.M Mukharji &amp; S.P Singh</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Text book of organic Chemistry – I.L Finar, Vol- I &amp; Vol-2.</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Text book of organic Chemistry – R.T  Marrison &amp; R.N Boid.</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Reactive intermediates in organic chemistry – N.S Isaacs</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Named reaction in organic chemistry – Gurudeep Chatwal</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Basic Inorganic Chemistry – 3</w:t>
      </w:r>
      <w:r w:rsidRPr="00E72306">
        <w:rPr>
          <w:rFonts w:ascii="Times New Roman" w:hAnsi="Times New Roman"/>
          <w:vertAlign w:val="superscript"/>
        </w:rPr>
        <w:t xml:space="preserve">rd </w:t>
      </w:r>
      <w:r w:rsidRPr="00E72306">
        <w:rPr>
          <w:rFonts w:ascii="Times New Roman" w:hAnsi="Times New Roman"/>
        </w:rPr>
        <w:t>edition, F.A Cotton, G.Wilkinson and P.L.Gaw, John wiley and sons (2002).</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Inorganic chemistry – James E Huheey, Harper and Row Publishers (2004)</w:t>
      </w:r>
    </w:p>
    <w:p w:rsidR="00AA0810" w:rsidRPr="00E72306" w:rsidRDefault="00AA0810" w:rsidP="00AA0810">
      <w:pPr>
        <w:pStyle w:val="ListParagraph"/>
        <w:numPr>
          <w:ilvl w:val="0"/>
          <w:numId w:val="18"/>
        </w:numPr>
        <w:spacing w:after="0"/>
        <w:jc w:val="both"/>
        <w:rPr>
          <w:rFonts w:ascii="Times New Roman" w:hAnsi="Times New Roman"/>
        </w:rPr>
      </w:pPr>
      <w:r w:rsidRPr="00E72306">
        <w:rPr>
          <w:rFonts w:ascii="Times New Roman" w:hAnsi="Times New Roman"/>
        </w:rPr>
        <w:t>Inorganic Chemistry – 2</w:t>
      </w:r>
      <w:r w:rsidRPr="00E72306">
        <w:rPr>
          <w:rFonts w:ascii="Times New Roman" w:hAnsi="Times New Roman"/>
          <w:vertAlign w:val="superscript"/>
        </w:rPr>
        <w:t>nd</w:t>
      </w:r>
      <w:r w:rsidRPr="00E72306">
        <w:rPr>
          <w:rFonts w:ascii="Times New Roman" w:hAnsi="Times New Roman"/>
        </w:rPr>
        <w:t xml:space="preserve"> edition, D.F Shriver, P.W.Atkins and C.H.Langtore Oxford University Press (1994).</w:t>
      </w:r>
    </w:p>
    <w:p w:rsidR="00AA0810" w:rsidRDefault="00AA0810" w:rsidP="00AA0810">
      <w:pPr>
        <w:pStyle w:val="ListParagraph"/>
        <w:numPr>
          <w:ilvl w:val="0"/>
          <w:numId w:val="18"/>
        </w:numPr>
        <w:pBdr>
          <w:bottom w:val="single" w:sz="6" w:space="1" w:color="auto"/>
        </w:pBdr>
        <w:spacing w:after="0"/>
        <w:jc w:val="both"/>
        <w:rPr>
          <w:rFonts w:ascii="Times New Roman" w:hAnsi="Times New Roman"/>
        </w:rPr>
      </w:pPr>
      <w:r w:rsidRPr="00E72306">
        <w:rPr>
          <w:rFonts w:ascii="Times New Roman" w:hAnsi="Times New Roman"/>
        </w:rPr>
        <w:t>Concise Inorganic Chemistry – J.D. Lee, ELBS</w:t>
      </w: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4A4174" w:rsidRDefault="004A4174" w:rsidP="00631C3B">
      <w:pPr>
        <w:pStyle w:val="NoSpacing"/>
        <w:jc w:val="center"/>
        <w:rPr>
          <w:rFonts w:ascii="Times New Roman" w:hAnsi="Times New Roman"/>
          <w:b/>
          <w:sz w:val="24"/>
          <w:szCs w:val="24"/>
        </w:rPr>
      </w:pPr>
    </w:p>
    <w:p w:rsidR="0087733F" w:rsidRDefault="00631C3B" w:rsidP="00631C3B">
      <w:pPr>
        <w:pStyle w:val="NoSpacing"/>
        <w:jc w:val="center"/>
        <w:rPr>
          <w:rFonts w:ascii="Times New Roman" w:hAnsi="Times New Roman"/>
          <w:b/>
          <w:sz w:val="24"/>
          <w:szCs w:val="24"/>
        </w:rPr>
      </w:pPr>
      <w:r w:rsidRPr="00331733">
        <w:rPr>
          <w:rFonts w:ascii="Times New Roman" w:hAnsi="Times New Roman"/>
          <w:b/>
          <w:sz w:val="24"/>
          <w:szCs w:val="24"/>
        </w:rPr>
        <w:lastRenderedPageBreak/>
        <w:t>Course-</w:t>
      </w:r>
      <w:r w:rsidR="0087733F">
        <w:rPr>
          <w:rFonts w:ascii="Times New Roman" w:hAnsi="Times New Roman"/>
          <w:b/>
          <w:sz w:val="24"/>
          <w:szCs w:val="24"/>
        </w:rPr>
        <w:t>4</w:t>
      </w:r>
      <w:r w:rsidRPr="00331733">
        <w:rPr>
          <w:rFonts w:ascii="Times New Roman" w:hAnsi="Times New Roman"/>
          <w:b/>
          <w:sz w:val="24"/>
          <w:szCs w:val="24"/>
        </w:rPr>
        <w:t xml:space="preserve"> : </w:t>
      </w:r>
      <w:r w:rsidR="0087733F">
        <w:rPr>
          <w:rFonts w:ascii="Times New Roman" w:hAnsi="Times New Roman"/>
          <w:b/>
          <w:sz w:val="24"/>
          <w:szCs w:val="24"/>
        </w:rPr>
        <w:t>CHE SP-</w:t>
      </w:r>
      <w:r w:rsidR="004A4174">
        <w:rPr>
          <w:rFonts w:ascii="Times New Roman" w:hAnsi="Times New Roman"/>
          <w:b/>
          <w:sz w:val="24"/>
          <w:szCs w:val="24"/>
        </w:rPr>
        <w:t>IN-</w:t>
      </w:r>
      <w:r w:rsidR="0087733F">
        <w:rPr>
          <w:rFonts w:ascii="Times New Roman" w:hAnsi="Times New Roman"/>
          <w:b/>
          <w:sz w:val="24"/>
          <w:szCs w:val="24"/>
        </w:rPr>
        <w:t xml:space="preserve">4 </w:t>
      </w:r>
    </w:p>
    <w:p w:rsidR="00631C3B" w:rsidRPr="00331733" w:rsidRDefault="00631C3B" w:rsidP="00631C3B">
      <w:pPr>
        <w:pStyle w:val="NoSpacing"/>
        <w:jc w:val="center"/>
        <w:rPr>
          <w:rFonts w:ascii="Times New Roman" w:hAnsi="Times New Roman"/>
          <w:b/>
          <w:sz w:val="24"/>
          <w:szCs w:val="24"/>
        </w:rPr>
      </w:pPr>
      <w:r w:rsidRPr="00331733">
        <w:rPr>
          <w:rFonts w:ascii="Times New Roman" w:hAnsi="Times New Roman"/>
          <w:b/>
          <w:sz w:val="24"/>
          <w:szCs w:val="24"/>
        </w:rPr>
        <w:t>Field of Specialization-Inorganic Chemistry and Nanoscience</w:t>
      </w:r>
    </w:p>
    <w:p w:rsidR="00C36D27" w:rsidRPr="00331733" w:rsidRDefault="00C36D27" w:rsidP="00631C3B">
      <w:pPr>
        <w:pStyle w:val="NoSpacing"/>
        <w:jc w:val="center"/>
        <w:rPr>
          <w:rFonts w:ascii="Times New Roman" w:hAnsi="Times New Roman"/>
          <w:b/>
          <w:sz w:val="24"/>
          <w:szCs w:val="24"/>
        </w:rPr>
      </w:pPr>
    </w:p>
    <w:p w:rsidR="00C36D27" w:rsidRPr="00331733" w:rsidRDefault="00C36D27" w:rsidP="00C36D27">
      <w:pPr>
        <w:pStyle w:val="NoSpacing"/>
        <w:rPr>
          <w:rFonts w:ascii="Times New Roman" w:hAnsi="Times New Roman"/>
          <w:b/>
          <w:sz w:val="24"/>
          <w:szCs w:val="24"/>
        </w:rPr>
      </w:pPr>
    </w:p>
    <w:p w:rsidR="00C36D27" w:rsidRPr="00331733" w:rsidRDefault="00C36D27" w:rsidP="00C36D27">
      <w:pPr>
        <w:pStyle w:val="NoSpacing"/>
        <w:rPr>
          <w:rFonts w:ascii="Times New Roman" w:hAnsi="Times New Roman"/>
          <w:b/>
          <w:sz w:val="24"/>
          <w:szCs w:val="24"/>
        </w:rPr>
      </w:pPr>
      <w:r w:rsidRPr="00331733">
        <w:rPr>
          <w:rFonts w:ascii="Times New Roman" w:hAnsi="Times New Roman"/>
          <w:b/>
          <w:sz w:val="24"/>
          <w:szCs w:val="24"/>
        </w:rPr>
        <w:t xml:space="preserve">Unit-I: Metal complexes: </w:t>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t xml:space="preserve">      12hrs</w:t>
      </w:r>
    </w:p>
    <w:p w:rsidR="00C36D27" w:rsidRPr="00331733" w:rsidRDefault="00C36D27" w:rsidP="00C36D27">
      <w:pPr>
        <w:pStyle w:val="NoSpacing"/>
        <w:rPr>
          <w:rFonts w:ascii="Times New Roman" w:hAnsi="Times New Roman"/>
          <w:b/>
          <w:sz w:val="24"/>
          <w:szCs w:val="24"/>
        </w:rPr>
      </w:pPr>
    </w:p>
    <w:p w:rsidR="00C36D27" w:rsidRPr="00331733" w:rsidRDefault="00C36D27" w:rsidP="00C36D27">
      <w:pPr>
        <w:pStyle w:val="NoSpacing"/>
        <w:rPr>
          <w:rFonts w:ascii="Times New Roman" w:hAnsi="Times New Roman"/>
          <w:sz w:val="24"/>
          <w:szCs w:val="24"/>
        </w:rPr>
      </w:pPr>
      <w:r w:rsidRPr="00331733">
        <w:rPr>
          <w:rFonts w:ascii="Times New Roman" w:hAnsi="Times New Roman"/>
          <w:b/>
          <w:sz w:val="24"/>
          <w:szCs w:val="24"/>
        </w:rPr>
        <w:t xml:space="preserve"> Synthesis</w:t>
      </w:r>
      <w:r w:rsidRPr="00331733">
        <w:rPr>
          <w:rFonts w:ascii="Times New Roman" w:hAnsi="Times New Roman"/>
          <w:sz w:val="24"/>
          <w:szCs w:val="24"/>
        </w:rPr>
        <w:t xml:space="preserve"> of Metal Complexes, </w:t>
      </w:r>
      <w:r w:rsidR="0087733F">
        <w:rPr>
          <w:rFonts w:ascii="Times New Roman" w:hAnsi="Times New Roman"/>
          <w:sz w:val="24"/>
          <w:szCs w:val="24"/>
        </w:rPr>
        <w:t xml:space="preserve">alkyl and aryl complexes, MOT, CFT: </w:t>
      </w:r>
      <w:r w:rsidRPr="00331733">
        <w:rPr>
          <w:rFonts w:ascii="Times New Roman" w:hAnsi="Times New Roman"/>
          <w:sz w:val="24"/>
          <w:szCs w:val="24"/>
        </w:rPr>
        <w:t>Characterization</w:t>
      </w:r>
      <w:r w:rsidRPr="00331733">
        <w:rPr>
          <w:rFonts w:ascii="Times New Roman" w:hAnsi="Times New Roman"/>
          <w:b/>
          <w:sz w:val="24"/>
          <w:szCs w:val="24"/>
        </w:rPr>
        <w:t xml:space="preserve"> </w:t>
      </w:r>
      <w:r w:rsidRPr="00331733">
        <w:rPr>
          <w:rFonts w:ascii="Times New Roman" w:hAnsi="Times New Roman"/>
          <w:sz w:val="24"/>
          <w:szCs w:val="24"/>
        </w:rPr>
        <w:t>by UV, IR, NMR and  Mass spectrometry .</w:t>
      </w:r>
    </w:p>
    <w:p w:rsidR="00C36D27" w:rsidRPr="00331733" w:rsidRDefault="00C36D27" w:rsidP="00C36D27">
      <w:pPr>
        <w:pStyle w:val="NoSpacing"/>
        <w:rPr>
          <w:rFonts w:ascii="Times New Roman" w:hAnsi="Times New Roman"/>
          <w:b/>
          <w:sz w:val="24"/>
          <w:szCs w:val="24"/>
        </w:rPr>
      </w:pPr>
    </w:p>
    <w:p w:rsidR="00C36D27" w:rsidRPr="00331733" w:rsidRDefault="00C36D27" w:rsidP="00C36D27">
      <w:pPr>
        <w:pStyle w:val="NoSpacing"/>
        <w:rPr>
          <w:rFonts w:ascii="Times New Roman" w:hAnsi="Times New Roman"/>
          <w:b/>
          <w:sz w:val="24"/>
          <w:szCs w:val="24"/>
        </w:rPr>
      </w:pPr>
      <w:r w:rsidRPr="00331733">
        <w:rPr>
          <w:rFonts w:ascii="Times New Roman" w:hAnsi="Times New Roman"/>
          <w:b/>
          <w:sz w:val="24"/>
          <w:szCs w:val="24"/>
        </w:rPr>
        <w:t xml:space="preserve">Unit-II: Bioinoraganic chemistry  </w:t>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r>
      <w:r w:rsidRPr="00331733">
        <w:rPr>
          <w:rFonts w:ascii="Times New Roman" w:hAnsi="Times New Roman"/>
          <w:b/>
          <w:sz w:val="24"/>
          <w:szCs w:val="24"/>
        </w:rPr>
        <w:tab/>
        <w:t xml:space="preserve">                             12hrs</w:t>
      </w:r>
    </w:p>
    <w:p w:rsidR="00C36D27" w:rsidRPr="00331733" w:rsidRDefault="00C36D27" w:rsidP="00C36D27">
      <w:pPr>
        <w:pStyle w:val="NoSpacing"/>
        <w:rPr>
          <w:rFonts w:ascii="Times New Roman" w:hAnsi="Times New Roman"/>
          <w:sz w:val="24"/>
          <w:szCs w:val="24"/>
        </w:rPr>
      </w:pPr>
      <w:r w:rsidRPr="00331733">
        <w:rPr>
          <w:rFonts w:ascii="Times New Roman" w:hAnsi="Times New Roman"/>
          <w:sz w:val="24"/>
          <w:szCs w:val="24"/>
        </w:rPr>
        <w:t xml:space="preserve">Essential and trace metals. Metalloproteins as enzymes, vitamin B12, synthetic model compounds, </w:t>
      </w:r>
    </w:p>
    <w:p w:rsidR="00631C3B" w:rsidRPr="00331733" w:rsidRDefault="00631C3B" w:rsidP="00631C3B">
      <w:pPr>
        <w:pStyle w:val="NoSpacing"/>
        <w:rPr>
          <w:rFonts w:ascii="Times New Roman" w:hAnsi="Times New Roman"/>
          <w:b/>
          <w:sz w:val="24"/>
          <w:szCs w:val="24"/>
        </w:rPr>
      </w:pPr>
    </w:p>
    <w:p w:rsidR="00631C3B" w:rsidRPr="00331733" w:rsidRDefault="00631C3B" w:rsidP="00631C3B">
      <w:pPr>
        <w:pStyle w:val="NoSpacing"/>
        <w:rPr>
          <w:rFonts w:ascii="Times New Roman" w:hAnsi="Times New Roman"/>
          <w:b/>
          <w:sz w:val="24"/>
          <w:szCs w:val="24"/>
        </w:rPr>
      </w:pPr>
      <w:r w:rsidRPr="00331733">
        <w:rPr>
          <w:rFonts w:ascii="Times New Roman" w:hAnsi="Times New Roman"/>
          <w:b/>
          <w:sz w:val="24"/>
          <w:szCs w:val="24"/>
        </w:rPr>
        <w:t>Unit-</w:t>
      </w:r>
      <w:r w:rsidR="00C36D27" w:rsidRPr="00331733">
        <w:rPr>
          <w:rFonts w:ascii="Times New Roman" w:hAnsi="Times New Roman"/>
          <w:b/>
          <w:sz w:val="24"/>
          <w:szCs w:val="24"/>
        </w:rPr>
        <w:t>II</w:t>
      </w:r>
      <w:r w:rsidRPr="00331733">
        <w:rPr>
          <w:rFonts w:ascii="Times New Roman" w:hAnsi="Times New Roman"/>
          <w:b/>
          <w:sz w:val="24"/>
          <w:szCs w:val="24"/>
        </w:rPr>
        <w:t xml:space="preserve">I: </w:t>
      </w:r>
      <w:r w:rsidR="00C36D27" w:rsidRPr="00331733">
        <w:rPr>
          <w:rFonts w:ascii="Times New Roman" w:hAnsi="Times New Roman"/>
          <w:b/>
          <w:sz w:val="24"/>
          <w:szCs w:val="24"/>
        </w:rPr>
        <w:t xml:space="preserve">Nanomaterials  </w:t>
      </w:r>
      <w:r w:rsidR="00C36D27" w:rsidRPr="00331733">
        <w:rPr>
          <w:rFonts w:ascii="Times New Roman" w:hAnsi="Times New Roman"/>
          <w:b/>
          <w:sz w:val="24"/>
          <w:szCs w:val="24"/>
        </w:rPr>
        <w:tab/>
      </w:r>
      <w:r w:rsidR="00C36D27" w:rsidRPr="00331733">
        <w:rPr>
          <w:rFonts w:ascii="Times New Roman" w:hAnsi="Times New Roman"/>
          <w:b/>
          <w:sz w:val="24"/>
          <w:szCs w:val="24"/>
        </w:rPr>
        <w:tab/>
      </w:r>
      <w:r w:rsidR="00C36D27" w:rsidRPr="00331733">
        <w:rPr>
          <w:rFonts w:ascii="Times New Roman" w:hAnsi="Times New Roman"/>
          <w:b/>
          <w:sz w:val="24"/>
          <w:szCs w:val="24"/>
        </w:rPr>
        <w:tab/>
      </w:r>
      <w:r w:rsidR="00C36D27" w:rsidRPr="00331733">
        <w:rPr>
          <w:rFonts w:ascii="Times New Roman" w:hAnsi="Times New Roman"/>
          <w:b/>
          <w:sz w:val="24"/>
          <w:szCs w:val="24"/>
        </w:rPr>
        <w:tab/>
      </w:r>
      <w:r w:rsidR="00C36D27" w:rsidRPr="00331733">
        <w:rPr>
          <w:rFonts w:ascii="Times New Roman" w:hAnsi="Times New Roman"/>
          <w:b/>
          <w:sz w:val="24"/>
          <w:szCs w:val="24"/>
        </w:rPr>
        <w:tab/>
      </w:r>
      <w:r w:rsidR="00C36D27" w:rsidRPr="00331733">
        <w:rPr>
          <w:rFonts w:ascii="Times New Roman" w:hAnsi="Times New Roman"/>
          <w:b/>
          <w:sz w:val="24"/>
          <w:szCs w:val="24"/>
        </w:rPr>
        <w:tab/>
      </w:r>
      <w:r w:rsidR="00C36D27" w:rsidRPr="00331733">
        <w:rPr>
          <w:rFonts w:ascii="Times New Roman" w:hAnsi="Times New Roman"/>
          <w:b/>
          <w:sz w:val="24"/>
          <w:szCs w:val="24"/>
        </w:rPr>
        <w:tab/>
        <w:t xml:space="preserve">        </w:t>
      </w:r>
      <w:r w:rsidRPr="00331733">
        <w:rPr>
          <w:rFonts w:ascii="Times New Roman" w:hAnsi="Times New Roman"/>
          <w:b/>
          <w:sz w:val="24"/>
          <w:szCs w:val="24"/>
        </w:rPr>
        <w:t>12hrs</w:t>
      </w:r>
    </w:p>
    <w:p w:rsidR="00631C3B" w:rsidRPr="00331733" w:rsidRDefault="00631C3B" w:rsidP="00631C3B">
      <w:pPr>
        <w:pStyle w:val="NoSpacing"/>
        <w:rPr>
          <w:rFonts w:ascii="Times New Roman" w:hAnsi="Times New Roman"/>
          <w:sz w:val="24"/>
          <w:szCs w:val="24"/>
        </w:rPr>
      </w:pPr>
    </w:p>
    <w:p w:rsidR="00631C3B" w:rsidRPr="00331733" w:rsidRDefault="00631C3B" w:rsidP="00631C3B">
      <w:pPr>
        <w:pStyle w:val="NoSpacing"/>
        <w:rPr>
          <w:rFonts w:ascii="Times New Roman" w:hAnsi="Times New Roman"/>
          <w:sz w:val="24"/>
          <w:szCs w:val="24"/>
        </w:rPr>
      </w:pPr>
      <w:r w:rsidRPr="00331733">
        <w:rPr>
          <w:rFonts w:ascii="Times New Roman" w:hAnsi="Times New Roman"/>
          <w:b/>
          <w:bCs/>
          <w:sz w:val="24"/>
          <w:szCs w:val="24"/>
        </w:rPr>
        <w:t xml:space="preserve">Synthesis : </w:t>
      </w:r>
      <w:r w:rsidRPr="00331733">
        <w:rPr>
          <w:rFonts w:ascii="Times New Roman" w:hAnsi="Times New Roman"/>
          <w:sz w:val="24"/>
          <w:szCs w:val="24"/>
        </w:rPr>
        <w:t>Reduction,  Sol- gel method, Reverce micelles, combustion method, microwave and co-precipitation method.</w:t>
      </w:r>
    </w:p>
    <w:p w:rsidR="00631C3B" w:rsidRPr="00331733" w:rsidRDefault="00631C3B" w:rsidP="00631C3B">
      <w:pPr>
        <w:pStyle w:val="NoSpacing"/>
        <w:rPr>
          <w:rFonts w:ascii="Times New Roman" w:hAnsi="Times New Roman"/>
          <w:sz w:val="24"/>
          <w:szCs w:val="24"/>
        </w:rPr>
      </w:pPr>
    </w:p>
    <w:p w:rsidR="00631C3B" w:rsidRPr="00331733" w:rsidRDefault="00631C3B" w:rsidP="00631C3B">
      <w:pPr>
        <w:pStyle w:val="NoSpacing"/>
        <w:rPr>
          <w:rFonts w:ascii="Times New Roman" w:hAnsi="Times New Roman"/>
          <w:sz w:val="24"/>
          <w:szCs w:val="24"/>
        </w:rPr>
      </w:pPr>
      <w:r w:rsidRPr="00331733">
        <w:rPr>
          <w:rFonts w:ascii="Times New Roman" w:hAnsi="Times New Roman"/>
          <w:b/>
          <w:sz w:val="24"/>
          <w:szCs w:val="24"/>
        </w:rPr>
        <w:t>Characterization:</w:t>
      </w:r>
      <w:r w:rsidRPr="00331733">
        <w:rPr>
          <w:rFonts w:ascii="Times New Roman" w:hAnsi="Times New Roman"/>
          <w:bCs/>
          <w:sz w:val="24"/>
          <w:szCs w:val="24"/>
        </w:rPr>
        <w:t xml:space="preserve"> Powder X-ray diffraction (PXRD), Scanning Probe Microscopy (</w:t>
      </w:r>
      <w:r w:rsidRPr="00331733">
        <w:rPr>
          <w:rFonts w:ascii="Times New Roman" w:hAnsi="Times New Roman"/>
          <w:sz w:val="24"/>
          <w:szCs w:val="24"/>
        </w:rPr>
        <w:t>SEM), Transmission electron microscopy(TEM), Atomic force microscopy(AFM)</w:t>
      </w:r>
    </w:p>
    <w:p w:rsidR="00631C3B" w:rsidRPr="00331733" w:rsidRDefault="00631C3B" w:rsidP="00631C3B">
      <w:pPr>
        <w:pStyle w:val="NoSpacing"/>
        <w:rPr>
          <w:rFonts w:ascii="Times New Roman" w:hAnsi="Times New Roman"/>
          <w:sz w:val="24"/>
          <w:szCs w:val="24"/>
        </w:rPr>
      </w:pPr>
    </w:p>
    <w:p w:rsidR="00631C3B" w:rsidRPr="00331733" w:rsidRDefault="00631C3B" w:rsidP="00631C3B">
      <w:pPr>
        <w:pStyle w:val="NoSpacing"/>
        <w:rPr>
          <w:rFonts w:ascii="Times New Roman" w:hAnsi="Times New Roman"/>
          <w:b/>
          <w:sz w:val="24"/>
          <w:szCs w:val="24"/>
        </w:rPr>
      </w:pPr>
      <w:r w:rsidRPr="00331733">
        <w:rPr>
          <w:rFonts w:ascii="Times New Roman" w:hAnsi="Times New Roman"/>
          <w:b/>
          <w:sz w:val="24"/>
          <w:szCs w:val="24"/>
        </w:rPr>
        <w:t>Unit-I</w:t>
      </w:r>
      <w:r w:rsidR="00C36D27" w:rsidRPr="00331733">
        <w:rPr>
          <w:rFonts w:ascii="Times New Roman" w:hAnsi="Times New Roman"/>
          <w:b/>
          <w:sz w:val="24"/>
          <w:szCs w:val="24"/>
        </w:rPr>
        <w:t>V</w:t>
      </w:r>
      <w:r w:rsidRPr="00331733">
        <w:rPr>
          <w:rFonts w:ascii="Times New Roman" w:hAnsi="Times New Roman"/>
          <w:b/>
          <w:sz w:val="24"/>
          <w:szCs w:val="24"/>
        </w:rPr>
        <w:t>: Properties and Application of nanomaterials</w:t>
      </w:r>
      <w:r w:rsidRPr="00331733">
        <w:rPr>
          <w:rFonts w:ascii="Times New Roman" w:hAnsi="Times New Roman"/>
          <w:b/>
          <w:sz w:val="24"/>
          <w:szCs w:val="24"/>
        </w:rPr>
        <w:tab/>
      </w:r>
      <w:r w:rsidRPr="00331733">
        <w:rPr>
          <w:rFonts w:ascii="Times New Roman" w:hAnsi="Times New Roman"/>
          <w:b/>
          <w:sz w:val="24"/>
          <w:szCs w:val="24"/>
        </w:rPr>
        <w:tab/>
      </w:r>
      <w:r w:rsidR="00C36D27" w:rsidRPr="00331733">
        <w:rPr>
          <w:rFonts w:ascii="Times New Roman" w:hAnsi="Times New Roman"/>
          <w:b/>
          <w:sz w:val="24"/>
          <w:szCs w:val="24"/>
        </w:rPr>
        <w:t xml:space="preserve">                     </w:t>
      </w:r>
      <w:r w:rsidRPr="00331733">
        <w:rPr>
          <w:rFonts w:ascii="Times New Roman" w:hAnsi="Times New Roman"/>
          <w:b/>
          <w:sz w:val="24"/>
          <w:szCs w:val="24"/>
        </w:rPr>
        <w:t>12hrs</w:t>
      </w:r>
    </w:p>
    <w:p w:rsidR="00631C3B" w:rsidRPr="00331733" w:rsidRDefault="00631C3B" w:rsidP="00631C3B">
      <w:pPr>
        <w:pStyle w:val="NoSpacing"/>
        <w:rPr>
          <w:rFonts w:ascii="Times New Roman" w:hAnsi="Times New Roman"/>
          <w:b/>
          <w:sz w:val="24"/>
          <w:szCs w:val="24"/>
        </w:rPr>
      </w:pPr>
    </w:p>
    <w:p w:rsidR="00631C3B" w:rsidRPr="00331733" w:rsidRDefault="00631C3B" w:rsidP="00631C3B">
      <w:pPr>
        <w:pStyle w:val="NoSpacing"/>
        <w:rPr>
          <w:rFonts w:ascii="Times New Roman" w:hAnsi="Times New Roman"/>
          <w:sz w:val="24"/>
          <w:szCs w:val="24"/>
        </w:rPr>
      </w:pPr>
      <w:r w:rsidRPr="00331733">
        <w:rPr>
          <w:rFonts w:ascii="Times New Roman" w:hAnsi="Times New Roman"/>
          <w:b/>
          <w:sz w:val="24"/>
          <w:szCs w:val="24"/>
        </w:rPr>
        <w:t xml:space="preserve">Properties of Nanomaterials: </w:t>
      </w:r>
      <w:r w:rsidRPr="00331733">
        <w:rPr>
          <w:rFonts w:ascii="Times New Roman" w:hAnsi="Times New Roman"/>
          <w:sz w:val="24"/>
          <w:szCs w:val="24"/>
        </w:rPr>
        <w:t xml:space="preserve">role of size in nanomaterials, Electronic Properties:, Dielectric Properties, Magnetic Properties: Diamaganetic, Paramaganetic, Ferromaganetic and Antiferromaganetic, Optical Properties, Semiconductor nanoparticles, Luminescence in Semiconductor nanoparticles: Photoluminescence, Cathodoluminescence and Thermoluminescence. </w:t>
      </w:r>
      <w:r w:rsidRPr="00331733">
        <w:rPr>
          <w:rFonts w:ascii="Times New Roman" w:hAnsi="Times New Roman"/>
          <w:b/>
          <w:sz w:val="24"/>
          <w:szCs w:val="24"/>
        </w:rPr>
        <w:t xml:space="preserve">    </w:t>
      </w:r>
    </w:p>
    <w:p w:rsidR="00631C3B" w:rsidRPr="00331733" w:rsidRDefault="00631C3B" w:rsidP="00631C3B">
      <w:pPr>
        <w:pStyle w:val="NoSpacing"/>
        <w:jc w:val="both"/>
        <w:rPr>
          <w:rFonts w:ascii="Times New Roman" w:hAnsi="Times New Roman"/>
          <w:b/>
          <w:sz w:val="24"/>
          <w:szCs w:val="24"/>
        </w:rPr>
      </w:pPr>
    </w:p>
    <w:p w:rsidR="00631C3B" w:rsidRDefault="00631C3B" w:rsidP="00631C3B">
      <w:pPr>
        <w:pStyle w:val="NoSpacing"/>
        <w:jc w:val="both"/>
        <w:rPr>
          <w:rFonts w:ascii="Times New Roman" w:hAnsi="Times New Roman"/>
          <w:b/>
          <w:sz w:val="24"/>
          <w:szCs w:val="24"/>
        </w:rPr>
      </w:pPr>
      <w:r w:rsidRPr="00331733">
        <w:rPr>
          <w:rFonts w:ascii="Times New Roman" w:hAnsi="Times New Roman"/>
          <w:b/>
          <w:sz w:val="24"/>
          <w:szCs w:val="24"/>
        </w:rPr>
        <w:t xml:space="preserve">Applications: </w:t>
      </w:r>
      <w:r w:rsidRPr="00331733">
        <w:rPr>
          <w:rFonts w:ascii="Times New Roman" w:hAnsi="Times New Roman"/>
          <w:sz w:val="24"/>
          <w:szCs w:val="24"/>
        </w:rPr>
        <w:t>Automobiles, Textiles, Cosmetics, Domestic Appliances, Biotechnology and Medical field, Space and Defence,</w:t>
      </w:r>
      <w:r w:rsidR="0087733F">
        <w:rPr>
          <w:rFonts w:ascii="Times New Roman" w:hAnsi="Times New Roman"/>
          <w:sz w:val="24"/>
          <w:szCs w:val="24"/>
        </w:rPr>
        <w:t xml:space="preserve"> </w:t>
      </w:r>
      <w:r w:rsidRPr="00331733">
        <w:rPr>
          <w:rFonts w:ascii="Times New Roman" w:hAnsi="Times New Roman"/>
          <w:sz w:val="24"/>
          <w:szCs w:val="24"/>
        </w:rPr>
        <w:t>Nanotechnology and Environment</w:t>
      </w:r>
      <w:r w:rsidRPr="00331733">
        <w:rPr>
          <w:rFonts w:ascii="Times New Roman" w:hAnsi="Times New Roman"/>
          <w:b/>
          <w:sz w:val="24"/>
          <w:szCs w:val="24"/>
        </w:rPr>
        <w:t xml:space="preserve"> </w:t>
      </w:r>
    </w:p>
    <w:p w:rsidR="0087733F" w:rsidRDefault="0087733F" w:rsidP="00631C3B">
      <w:pPr>
        <w:pStyle w:val="NoSpacing"/>
        <w:jc w:val="both"/>
        <w:rPr>
          <w:rFonts w:ascii="Times New Roman" w:hAnsi="Times New Roman"/>
          <w:b/>
          <w:sz w:val="24"/>
          <w:szCs w:val="24"/>
        </w:rPr>
      </w:pPr>
    </w:p>
    <w:p w:rsidR="0087733F" w:rsidRDefault="0087733F" w:rsidP="00631C3B">
      <w:pPr>
        <w:pStyle w:val="NoSpacing"/>
        <w:jc w:val="both"/>
        <w:rPr>
          <w:rFonts w:ascii="Times New Roman" w:hAnsi="Times New Roman"/>
          <w:b/>
          <w:sz w:val="24"/>
          <w:szCs w:val="24"/>
        </w:rPr>
      </w:pPr>
      <w:r>
        <w:rPr>
          <w:rFonts w:ascii="Times New Roman" w:hAnsi="Times New Roman"/>
          <w:b/>
          <w:sz w:val="24"/>
          <w:szCs w:val="24"/>
        </w:rPr>
        <w:t>Reference Books:</w:t>
      </w:r>
    </w:p>
    <w:p w:rsidR="00AA0810" w:rsidRPr="00E72306" w:rsidRDefault="00AA0810" w:rsidP="00AA0810">
      <w:pPr>
        <w:pStyle w:val="ListParagraph"/>
        <w:numPr>
          <w:ilvl w:val="0"/>
          <w:numId w:val="20"/>
        </w:numPr>
        <w:spacing w:after="0"/>
        <w:jc w:val="both"/>
        <w:rPr>
          <w:rFonts w:ascii="Times New Roman" w:hAnsi="Times New Roman"/>
        </w:rPr>
      </w:pPr>
      <w:r w:rsidRPr="00E72306">
        <w:rPr>
          <w:rFonts w:ascii="Times New Roman" w:hAnsi="Times New Roman"/>
        </w:rPr>
        <w:t>Basic Inorganic Chemistry – 3</w:t>
      </w:r>
      <w:r w:rsidRPr="00E72306">
        <w:rPr>
          <w:rFonts w:ascii="Times New Roman" w:hAnsi="Times New Roman"/>
          <w:vertAlign w:val="superscript"/>
        </w:rPr>
        <w:t xml:space="preserve">rd </w:t>
      </w:r>
      <w:r w:rsidRPr="00E72306">
        <w:rPr>
          <w:rFonts w:ascii="Times New Roman" w:hAnsi="Times New Roman"/>
        </w:rPr>
        <w:t>edition, F.A Cotton, G.Wilkinson and P.L.Gaw, John wiley and sons (2002).</w:t>
      </w:r>
    </w:p>
    <w:p w:rsidR="00AA0810" w:rsidRPr="00E72306" w:rsidRDefault="00AA0810" w:rsidP="00AA0810">
      <w:pPr>
        <w:pStyle w:val="ListParagraph"/>
        <w:numPr>
          <w:ilvl w:val="0"/>
          <w:numId w:val="20"/>
        </w:numPr>
        <w:spacing w:after="0"/>
        <w:jc w:val="both"/>
        <w:rPr>
          <w:rFonts w:ascii="Times New Roman" w:hAnsi="Times New Roman"/>
        </w:rPr>
      </w:pPr>
      <w:r w:rsidRPr="00E72306">
        <w:rPr>
          <w:rFonts w:ascii="Times New Roman" w:hAnsi="Times New Roman"/>
        </w:rPr>
        <w:t>Inorganic chemistry – James E Huheey, Harper and Row Publishers (2004)</w:t>
      </w:r>
    </w:p>
    <w:p w:rsidR="00AA0810" w:rsidRPr="00E72306" w:rsidRDefault="00AA0810" w:rsidP="00AA0810">
      <w:pPr>
        <w:pStyle w:val="ListParagraph"/>
        <w:numPr>
          <w:ilvl w:val="0"/>
          <w:numId w:val="20"/>
        </w:numPr>
        <w:spacing w:after="0"/>
        <w:jc w:val="both"/>
        <w:rPr>
          <w:rFonts w:ascii="Times New Roman" w:hAnsi="Times New Roman"/>
        </w:rPr>
      </w:pPr>
      <w:r w:rsidRPr="00E72306">
        <w:rPr>
          <w:rFonts w:ascii="Times New Roman" w:hAnsi="Times New Roman"/>
        </w:rPr>
        <w:t>Inorganic Chemistry – 2</w:t>
      </w:r>
      <w:r w:rsidRPr="00E72306">
        <w:rPr>
          <w:rFonts w:ascii="Times New Roman" w:hAnsi="Times New Roman"/>
          <w:vertAlign w:val="superscript"/>
        </w:rPr>
        <w:t>nd</w:t>
      </w:r>
      <w:r w:rsidRPr="00E72306">
        <w:rPr>
          <w:rFonts w:ascii="Times New Roman" w:hAnsi="Times New Roman"/>
        </w:rPr>
        <w:t xml:space="preserve"> edition, D.F Shriver, P.W.Atkins and C.H.Langtore Oxford University Press (1994).</w:t>
      </w:r>
    </w:p>
    <w:p w:rsidR="004F4323" w:rsidRDefault="00AA0810" w:rsidP="00AA0810">
      <w:pPr>
        <w:pStyle w:val="ListParagraph"/>
        <w:numPr>
          <w:ilvl w:val="0"/>
          <w:numId w:val="20"/>
        </w:numPr>
        <w:pBdr>
          <w:bottom w:val="single" w:sz="6" w:space="2" w:color="auto"/>
        </w:pBdr>
        <w:tabs>
          <w:tab w:val="left" w:pos="900"/>
        </w:tabs>
        <w:spacing w:after="0"/>
        <w:jc w:val="both"/>
        <w:rPr>
          <w:rFonts w:ascii="Times New Roman" w:hAnsi="Times New Roman"/>
        </w:rPr>
      </w:pPr>
      <w:r w:rsidRPr="004F4323">
        <w:rPr>
          <w:rFonts w:ascii="Times New Roman" w:hAnsi="Times New Roman"/>
        </w:rPr>
        <w:t>Concise Inorganic Chemistry – J.D. Lee, ELBS</w:t>
      </w:r>
    </w:p>
    <w:p w:rsidR="004F4323" w:rsidRDefault="00AA0810" w:rsidP="004F4323">
      <w:pPr>
        <w:pStyle w:val="ListParagraph"/>
        <w:numPr>
          <w:ilvl w:val="0"/>
          <w:numId w:val="20"/>
        </w:numPr>
        <w:pBdr>
          <w:bottom w:val="single" w:sz="6" w:space="2" w:color="auto"/>
        </w:pBdr>
        <w:tabs>
          <w:tab w:val="left" w:pos="900"/>
        </w:tabs>
        <w:spacing w:after="0"/>
        <w:jc w:val="both"/>
        <w:rPr>
          <w:rFonts w:ascii="Times New Roman" w:hAnsi="Times New Roman"/>
        </w:rPr>
      </w:pPr>
      <w:r w:rsidRPr="004F4323">
        <w:rPr>
          <w:rFonts w:ascii="Times New Roman" w:hAnsi="Times New Roman"/>
        </w:rPr>
        <w:t>Organometallic Chemistry – R.C. Mehrothra and A. Singh, 2</w:t>
      </w:r>
      <w:r w:rsidRPr="004F4323">
        <w:rPr>
          <w:rFonts w:ascii="Times New Roman" w:hAnsi="Times New Roman"/>
          <w:vertAlign w:val="superscript"/>
        </w:rPr>
        <w:t>nd</w:t>
      </w:r>
      <w:r w:rsidRPr="004F4323">
        <w:rPr>
          <w:rFonts w:ascii="Times New Roman" w:hAnsi="Times New Roman"/>
        </w:rPr>
        <w:t xml:space="preserve"> Edn., New Age, International Publications, 2006.</w:t>
      </w:r>
    </w:p>
    <w:p w:rsidR="003268CC" w:rsidRPr="003268CC" w:rsidRDefault="004F4323" w:rsidP="003268CC">
      <w:pPr>
        <w:pStyle w:val="ListParagraph"/>
        <w:numPr>
          <w:ilvl w:val="0"/>
          <w:numId w:val="20"/>
        </w:numPr>
        <w:pBdr>
          <w:bottom w:val="single" w:sz="6" w:space="2" w:color="auto"/>
        </w:pBdr>
        <w:tabs>
          <w:tab w:val="left" w:pos="900"/>
        </w:tabs>
        <w:autoSpaceDE w:val="0"/>
        <w:autoSpaceDN w:val="0"/>
        <w:adjustRightInd w:val="0"/>
        <w:spacing w:after="0"/>
        <w:jc w:val="both"/>
        <w:rPr>
          <w:rFonts w:ascii="Times New Roman" w:eastAsia="Calibri" w:hAnsi="Times New Roman"/>
          <w:color w:val="000000"/>
        </w:rPr>
      </w:pPr>
      <w:r w:rsidRPr="003268CC">
        <w:rPr>
          <w:rFonts w:ascii="Times New Roman" w:hAnsi="Times New Roman"/>
        </w:rPr>
        <w:t>Bioinorganic Chemistry – A.K. Das, Books &amp; Allied (P) Ltd., 2007.</w:t>
      </w:r>
      <w:r w:rsidR="00631C3B" w:rsidRPr="003268CC">
        <w:rPr>
          <w:rFonts w:ascii="Times New Roman" w:hAnsi="Times New Roman"/>
          <w:b/>
          <w:sz w:val="24"/>
          <w:szCs w:val="24"/>
        </w:rPr>
        <w:t xml:space="preserve"> </w:t>
      </w:r>
    </w:p>
    <w:p w:rsidR="003268CC" w:rsidRPr="003268CC" w:rsidRDefault="003268CC" w:rsidP="003268CC">
      <w:pPr>
        <w:pStyle w:val="ListParagraph"/>
        <w:numPr>
          <w:ilvl w:val="0"/>
          <w:numId w:val="20"/>
        </w:numPr>
        <w:pBdr>
          <w:bottom w:val="single" w:sz="6" w:space="2" w:color="auto"/>
        </w:pBdr>
        <w:tabs>
          <w:tab w:val="left" w:pos="900"/>
          <w:tab w:val="left" w:pos="9090"/>
        </w:tabs>
        <w:autoSpaceDE w:val="0"/>
        <w:autoSpaceDN w:val="0"/>
        <w:adjustRightInd w:val="0"/>
        <w:spacing w:after="0"/>
        <w:jc w:val="both"/>
        <w:rPr>
          <w:rFonts w:ascii="Times New Roman" w:eastAsia="Calibri" w:hAnsi="Times New Roman"/>
        </w:rPr>
      </w:pPr>
      <w:r w:rsidRPr="003268CC">
        <w:rPr>
          <w:rFonts w:ascii="Times New Roman" w:eastAsia="Calibri" w:hAnsi="Times New Roman"/>
          <w:color w:val="000000"/>
        </w:rPr>
        <w:t xml:space="preserve">B S Murty, P Shankar, Baldev Rai, BB Rath and James Murday, Textbook of Nanoscience and </w:t>
      </w:r>
      <w:r w:rsidRPr="003268CC">
        <w:rPr>
          <w:rFonts w:ascii="Times New Roman" w:hAnsi="Times New Roman"/>
          <w:color w:val="000000"/>
        </w:rPr>
        <w:t>Nanotechnology, Univ. Press, 2012.</w:t>
      </w:r>
    </w:p>
    <w:p w:rsidR="00631C3B" w:rsidRPr="00331733" w:rsidRDefault="003268CC" w:rsidP="003268CC">
      <w:pPr>
        <w:pStyle w:val="ListParagraph"/>
        <w:numPr>
          <w:ilvl w:val="0"/>
          <w:numId w:val="20"/>
        </w:numPr>
        <w:pBdr>
          <w:bottom w:val="single" w:sz="6" w:space="2" w:color="auto"/>
        </w:pBdr>
        <w:tabs>
          <w:tab w:val="left" w:pos="900"/>
          <w:tab w:val="left" w:pos="9090"/>
        </w:tabs>
        <w:autoSpaceDE w:val="0"/>
        <w:autoSpaceDN w:val="0"/>
        <w:adjustRightInd w:val="0"/>
        <w:spacing w:after="0"/>
        <w:jc w:val="both"/>
        <w:rPr>
          <w:rFonts w:ascii="Times New Roman" w:hAnsi="Times New Roman" w:cs="Times New Roman"/>
          <w:sz w:val="24"/>
          <w:szCs w:val="24"/>
        </w:rPr>
      </w:pPr>
      <w:r w:rsidRPr="003268CC">
        <w:rPr>
          <w:rFonts w:ascii="Times New Roman" w:eastAsia="Calibri" w:hAnsi="Times New Roman"/>
        </w:rPr>
        <w:t>Jonathan W. Steed, David R. Turner, Karl J. Wallace, Core Concepts in Supramolecular Chemistry and Nanochemistry, John Wiley &amp; Sons, 2007.</w:t>
      </w:r>
      <w:r w:rsidRPr="00331733">
        <w:rPr>
          <w:rFonts w:ascii="Times New Roman" w:hAnsi="Times New Roman" w:cs="Times New Roman"/>
          <w:sz w:val="24"/>
          <w:szCs w:val="24"/>
        </w:rPr>
        <w:t xml:space="preserve"> </w:t>
      </w:r>
    </w:p>
    <w:p w:rsidR="004F4323" w:rsidRDefault="004F4323" w:rsidP="004F4323">
      <w:pPr>
        <w:pStyle w:val="NoSpacing"/>
        <w:jc w:val="center"/>
        <w:rPr>
          <w:rFonts w:ascii="Times New Roman" w:hAnsi="Times New Roman"/>
          <w:b/>
          <w:sz w:val="24"/>
          <w:szCs w:val="24"/>
        </w:rPr>
      </w:pPr>
      <w:r w:rsidRPr="00331733">
        <w:rPr>
          <w:rFonts w:ascii="Times New Roman" w:hAnsi="Times New Roman"/>
          <w:b/>
          <w:sz w:val="24"/>
          <w:szCs w:val="24"/>
        </w:rPr>
        <w:lastRenderedPageBreak/>
        <w:t>Course-</w:t>
      </w:r>
      <w:r>
        <w:rPr>
          <w:rFonts w:ascii="Times New Roman" w:hAnsi="Times New Roman"/>
          <w:b/>
          <w:sz w:val="24"/>
          <w:szCs w:val="24"/>
        </w:rPr>
        <w:t>4</w:t>
      </w:r>
      <w:r w:rsidRPr="00331733">
        <w:rPr>
          <w:rFonts w:ascii="Times New Roman" w:hAnsi="Times New Roman"/>
          <w:b/>
          <w:sz w:val="24"/>
          <w:szCs w:val="24"/>
        </w:rPr>
        <w:t xml:space="preserve"> : </w:t>
      </w:r>
      <w:r>
        <w:rPr>
          <w:rFonts w:ascii="Times New Roman" w:hAnsi="Times New Roman"/>
          <w:b/>
          <w:sz w:val="24"/>
          <w:szCs w:val="24"/>
        </w:rPr>
        <w:t>CHE SP-</w:t>
      </w:r>
      <w:r w:rsidR="004A4174">
        <w:rPr>
          <w:rFonts w:ascii="Times New Roman" w:hAnsi="Times New Roman"/>
          <w:b/>
          <w:sz w:val="24"/>
          <w:szCs w:val="24"/>
        </w:rPr>
        <w:t>PC-</w:t>
      </w:r>
      <w:r>
        <w:rPr>
          <w:rFonts w:ascii="Times New Roman" w:hAnsi="Times New Roman"/>
          <w:b/>
          <w:sz w:val="24"/>
          <w:szCs w:val="24"/>
        </w:rPr>
        <w:t xml:space="preserve">4 </w:t>
      </w:r>
    </w:p>
    <w:p w:rsidR="00631C3B" w:rsidRPr="00331733" w:rsidRDefault="00631C3B" w:rsidP="00631C3B">
      <w:pPr>
        <w:pStyle w:val="BodyText"/>
        <w:ind w:left="540" w:hanging="360"/>
        <w:rPr>
          <w:b/>
          <w:sz w:val="24"/>
          <w:szCs w:val="24"/>
        </w:rPr>
      </w:pPr>
      <w:r w:rsidRPr="00331733">
        <w:rPr>
          <w:b/>
          <w:sz w:val="24"/>
          <w:szCs w:val="24"/>
        </w:rPr>
        <w:t xml:space="preserve">Field of Specialization –Physical Chemistry                                      </w:t>
      </w:r>
    </w:p>
    <w:p w:rsidR="00631C3B" w:rsidRPr="00331733" w:rsidRDefault="00631C3B" w:rsidP="00C36D27">
      <w:pPr>
        <w:pStyle w:val="BodyText"/>
        <w:ind w:left="540" w:hanging="360"/>
        <w:jc w:val="center"/>
        <w:rPr>
          <w:b/>
          <w:sz w:val="24"/>
          <w:szCs w:val="24"/>
        </w:rPr>
      </w:pPr>
      <w:r w:rsidRPr="00331733">
        <w:rPr>
          <w:b/>
          <w:sz w:val="24"/>
          <w:szCs w:val="24"/>
        </w:rPr>
        <w:t xml:space="preserve">  </w:t>
      </w:r>
      <w:r w:rsidRPr="00331733">
        <w:rPr>
          <w:sz w:val="24"/>
          <w:szCs w:val="24"/>
        </w:rPr>
        <w:t xml:space="preserve">                                </w:t>
      </w:r>
      <w:r w:rsidR="00165353" w:rsidRPr="00331733">
        <w:rPr>
          <w:sz w:val="24"/>
          <w:szCs w:val="24"/>
        </w:rPr>
        <w:tab/>
      </w:r>
      <w:r w:rsidR="00165353" w:rsidRPr="00331733">
        <w:rPr>
          <w:sz w:val="24"/>
          <w:szCs w:val="24"/>
        </w:rPr>
        <w:tab/>
      </w:r>
      <w:r w:rsidR="00165353" w:rsidRPr="00331733">
        <w:rPr>
          <w:sz w:val="24"/>
          <w:szCs w:val="24"/>
        </w:rPr>
        <w:tab/>
      </w:r>
      <w:r w:rsidR="00165353" w:rsidRPr="00331733">
        <w:rPr>
          <w:sz w:val="24"/>
          <w:szCs w:val="24"/>
        </w:rPr>
        <w:tab/>
      </w:r>
      <w:r w:rsidR="00165353" w:rsidRPr="00331733">
        <w:rPr>
          <w:sz w:val="24"/>
          <w:szCs w:val="24"/>
        </w:rPr>
        <w:tab/>
      </w:r>
      <w:r w:rsidR="00165353" w:rsidRPr="00331733">
        <w:rPr>
          <w:sz w:val="24"/>
          <w:szCs w:val="24"/>
        </w:rPr>
        <w:tab/>
      </w:r>
      <w:r w:rsidR="00165353" w:rsidRPr="00331733">
        <w:rPr>
          <w:sz w:val="24"/>
          <w:szCs w:val="24"/>
        </w:rPr>
        <w:tab/>
      </w:r>
      <w:r w:rsidR="00165353" w:rsidRPr="00331733">
        <w:rPr>
          <w:sz w:val="24"/>
          <w:szCs w:val="24"/>
        </w:rPr>
        <w:tab/>
      </w:r>
      <w:r w:rsidR="00C36D27" w:rsidRPr="00331733">
        <w:rPr>
          <w:sz w:val="24"/>
          <w:szCs w:val="24"/>
        </w:rPr>
        <w:t>48 h</w:t>
      </w:r>
      <w:r w:rsidRPr="00331733">
        <w:rPr>
          <w:sz w:val="24"/>
          <w:szCs w:val="24"/>
        </w:rPr>
        <w:t>rs</w:t>
      </w:r>
      <w:r w:rsidRPr="00331733">
        <w:rPr>
          <w:b/>
          <w:sz w:val="24"/>
          <w:szCs w:val="24"/>
        </w:rPr>
        <w:t xml:space="preserve"> </w:t>
      </w:r>
    </w:p>
    <w:p w:rsidR="00631C3B" w:rsidRPr="00331733" w:rsidRDefault="00C36D27" w:rsidP="00631C3B">
      <w:pPr>
        <w:pStyle w:val="Heading1"/>
        <w:rPr>
          <w:sz w:val="24"/>
        </w:rPr>
      </w:pPr>
      <w:r w:rsidRPr="00331733">
        <w:rPr>
          <w:sz w:val="24"/>
        </w:rPr>
        <w:t xml:space="preserve">Unit-I: </w:t>
      </w:r>
      <w:r w:rsidR="00631C3B" w:rsidRPr="00331733">
        <w:rPr>
          <w:sz w:val="24"/>
        </w:rPr>
        <w:t>Introduction to Thermodynamics</w:t>
      </w:r>
    </w:p>
    <w:p w:rsidR="00631C3B" w:rsidRPr="00331733" w:rsidRDefault="00631C3B" w:rsidP="00631C3B">
      <w:pPr>
        <w:jc w:val="both"/>
        <w:rPr>
          <w:rFonts w:ascii="Times New Roman" w:hAnsi="Times New Roman" w:cs="Times New Roman"/>
          <w:sz w:val="24"/>
          <w:szCs w:val="24"/>
        </w:rPr>
      </w:pPr>
      <w:r w:rsidRPr="00331733">
        <w:rPr>
          <w:rFonts w:ascii="Times New Roman" w:hAnsi="Times New Roman" w:cs="Times New Roman"/>
          <w:sz w:val="24"/>
          <w:szCs w:val="24"/>
        </w:rPr>
        <w:t>The first and second laws of thermodynamics.  Thermodynamic functions, heat capacity, enthalpy, entropy. Equilibrium in one phase system, real gasses, the reactions between gases, reactions of solid-state phases, reaction kinetics, rate equations.</w:t>
      </w:r>
      <w:r w:rsidR="00C36D27" w:rsidRPr="00331733">
        <w:rPr>
          <w:rFonts w:ascii="Times New Roman" w:hAnsi="Times New Roman" w:cs="Times New Roman"/>
          <w:sz w:val="24"/>
          <w:szCs w:val="24"/>
        </w:rPr>
        <w:tab/>
      </w:r>
      <w:r w:rsidR="00C36D27" w:rsidRPr="00331733">
        <w:rPr>
          <w:rFonts w:ascii="Times New Roman" w:hAnsi="Times New Roman" w:cs="Times New Roman"/>
          <w:sz w:val="24"/>
          <w:szCs w:val="24"/>
        </w:rPr>
        <w:tab/>
      </w:r>
      <w:r w:rsidR="00C36D27" w:rsidRPr="00331733">
        <w:rPr>
          <w:rFonts w:ascii="Times New Roman" w:hAnsi="Times New Roman" w:cs="Times New Roman"/>
          <w:sz w:val="24"/>
          <w:szCs w:val="24"/>
        </w:rPr>
        <w:tab/>
      </w:r>
    </w:p>
    <w:p w:rsidR="00631C3B" w:rsidRPr="00331733" w:rsidRDefault="00631C3B" w:rsidP="00631C3B">
      <w:pPr>
        <w:spacing w:line="360" w:lineRule="auto"/>
        <w:jc w:val="both"/>
        <w:rPr>
          <w:rFonts w:ascii="Times New Roman" w:hAnsi="Times New Roman" w:cs="Times New Roman"/>
          <w:sz w:val="24"/>
          <w:szCs w:val="24"/>
        </w:rPr>
      </w:pPr>
      <w:r w:rsidRPr="00331733">
        <w:rPr>
          <w:rFonts w:ascii="Times New Roman" w:hAnsi="Times New Roman" w:cs="Times New Roman"/>
          <w:b/>
          <w:bCs/>
          <w:sz w:val="24"/>
          <w:szCs w:val="24"/>
        </w:rPr>
        <w:t>Theory of Solution and related topics</w:t>
      </w:r>
    </w:p>
    <w:p w:rsidR="00631C3B" w:rsidRPr="00331733" w:rsidRDefault="00631C3B" w:rsidP="00C36D27">
      <w:pPr>
        <w:jc w:val="both"/>
        <w:rPr>
          <w:rFonts w:ascii="Times New Roman" w:hAnsi="Times New Roman" w:cs="Times New Roman"/>
          <w:sz w:val="24"/>
          <w:szCs w:val="24"/>
        </w:rPr>
      </w:pPr>
      <w:r w:rsidRPr="00331733">
        <w:rPr>
          <w:rFonts w:ascii="Times New Roman" w:hAnsi="Times New Roman" w:cs="Times New Roman"/>
          <w:sz w:val="24"/>
          <w:szCs w:val="24"/>
        </w:rPr>
        <w:t>The theory of solutions, Free energy as a function of composition. Methods for calculation of thermodynamic equilibrium. Electrochemical processes.</w:t>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t xml:space="preserve">              </w:t>
      </w:r>
      <w:r w:rsidR="00C36D27" w:rsidRPr="00331733">
        <w:rPr>
          <w:rFonts w:ascii="Times New Roman" w:hAnsi="Times New Roman" w:cs="Times New Roman"/>
          <w:sz w:val="24"/>
          <w:szCs w:val="24"/>
        </w:rPr>
        <w:t>12</w:t>
      </w:r>
      <w:r w:rsidRPr="00331733">
        <w:rPr>
          <w:rFonts w:ascii="Times New Roman" w:hAnsi="Times New Roman" w:cs="Times New Roman"/>
          <w:sz w:val="24"/>
          <w:szCs w:val="24"/>
        </w:rPr>
        <w:t xml:space="preserve"> hrs</w:t>
      </w:r>
    </w:p>
    <w:p w:rsidR="00631C3B" w:rsidRPr="00331733" w:rsidRDefault="00C36D27" w:rsidP="00631C3B">
      <w:pPr>
        <w:spacing w:line="360" w:lineRule="auto"/>
        <w:jc w:val="both"/>
        <w:rPr>
          <w:rFonts w:ascii="Times New Roman" w:hAnsi="Times New Roman" w:cs="Times New Roman"/>
          <w:sz w:val="24"/>
          <w:szCs w:val="24"/>
        </w:rPr>
      </w:pPr>
      <w:r w:rsidRPr="00331733">
        <w:rPr>
          <w:rFonts w:ascii="Times New Roman" w:hAnsi="Times New Roman" w:cs="Times New Roman"/>
          <w:b/>
          <w:sz w:val="24"/>
          <w:szCs w:val="24"/>
        </w:rPr>
        <w:t xml:space="preserve">Unit-II: </w:t>
      </w:r>
      <w:r w:rsidR="00631C3B" w:rsidRPr="00331733">
        <w:rPr>
          <w:rFonts w:ascii="Times New Roman" w:hAnsi="Times New Roman" w:cs="Times New Roman"/>
          <w:b/>
          <w:sz w:val="24"/>
          <w:szCs w:val="24"/>
        </w:rPr>
        <w:t>Polymer Chemistry and Technology</w:t>
      </w:r>
    </w:p>
    <w:p w:rsidR="00631C3B" w:rsidRPr="00331733" w:rsidRDefault="00631C3B" w:rsidP="00631C3B">
      <w:pPr>
        <w:jc w:val="both"/>
        <w:rPr>
          <w:rFonts w:ascii="Times New Roman" w:hAnsi="Times New Roman" w:cs="Times New Roman"/>
          <w:b/>
          <w:sz w:val="24"/>
          <w:szCs w:val="24"/>
          <w:u w:val="single"/>
        </w:rPr>
      </w:pPr>
      <w:r w:rsidRPr="00331733">
        <w:rPr>
          <w:rFonts w:ascii="Times New Roman" w:hAnsi="Times New Roman" w:cs="Times New Roman"/>
          <w:sz w:val="24"/>
          <w:szCs w:val="24"/>
        </w:rPr>
        <w:t xml:space="preserve">Monomers, repeat units, degree of polymerization. Linear, branched and network polymers. Classification of polymers. Polymerization: Condensation, addition, radical chain-ionic and co-ordination and co-polymerization. Polymerization conditions and polymer reactions. Polymerization in homogenous and heterogeneous systems, Polymerization Techniques. Number, weight and viscosity average molecular weights. Polydispersity and molecular weight distribution. The practical significance molecular weight. Measurement of molecular weights. End-group, viscosity, light scattering, osmotic and ultracentrifugation methods. Analysis and testing of polymers-chemical analysis of polymers, spectroscopic methods, X-ray diffraction study. Microscopy. Thermal analysis and physical testing-tensile strength. Fatigue, impact. Tear resistance. Hardness and abrasion resistance. Electropolymerization, Drug delivery systems.        </w:t>
      </w:r>
      <w:r w:rsidRPr="00331733">
        <w:rPr>
          <w:rFonts w:ascii="Times New Roman" w:hAnsi="Times New Roman" w:cs="Times New Roman"/>
          <w:b/>
          <w:sz w:val="24"/>
          <w:szCs w:val="24"/>
        </w:rPr>
        <w:t xml:space="preserve">    </w:t>
      </w:r>
    </w:p>
    <w:p w:rsidR="00C36D27" w:rsidRPr="00331733" w:rsidRDefault="00631C3B" w:rsidP="00631C3B">
      <w:pPr>
        <w:spacing w:line="360" w:lineRule="auto"/>
        <w:jc w:val="both"/>
        <w:rPr>
          <w:rFonts w:ascii="Times New Roman" w:hAnsi="Times New Roman" w:cs="Times New Roman"/>
          <w:sz w:val="24"/>
          <w:szCs w:val="24"/>
        </w:rPr>
      </w:pPr>
      <w:r w:rsidRPr="00331733">
        <w:rPr>
          <w:rFonts w:ascii="Times New Roman" w:hAnsi="Times New Roman" w:cs="Times New Roman"/>
          <w:sz w:val="24"/>
          <w:szCs w:val="24"/>
        </w:rPr>
        <w:tab/>
      </w:r>
      <w:r w:rsidR="00C36D27" w:rsidRPr="00331733">
        <w:rPr>
          <w:rFonts w:ascii="Times New Roman" w:hAnsi="Times New Roman" w:cs="Times New Roman"/>
          <w:sz w:val="24"/>
          <w:szCs w:val="24"/>
        </w:rPr>
        <w:t xml:space="preserve"> </w:t>
      </w:r>
      <w:r w:rsidR="00C36D27"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 xml:space="preserve">              12 hrs </w:t>
      </w:r>
    </w:p>
    <w:p w:rsidR="00631C3B" w:rsidRPr="00331733" w:rsidRDefault="00631C3B" w:rsidP="00631C3B">
      <w:pPr>
        <w:spacing w:line="360" w:lineRule="auto"/>
        <w:jc w:val="both"/>
        <w:rPr>
          <w:rFonts w:ascii="Times New Roman" w:hAnsi="Times New Roman" w:cs="Times New Roman"/>
          <w:sz w:val="24"/>
          <w:szCs w:val="24"/>
        </w:rPr>
      </w:pPr>
      <w:r w:rsidRPr="00331733">
        <w:rPr>
          <w:rFonts w:ascii="Times New Roman" w:hAnsi="Times New Roman" w:cs="Times New Roman"/>
          <w:b/>
          <w:sz w:val="24"/>
          <w:szCs w:val="24"/>
        </w:rPr>
        <w:t>Unit – III Electrochemistry and  applications (Related to Research Guide)</w:t>
      </w:r>
    </w:p>
    <w:p w:rsidR="00631C3B" w:rsidRPr="00331733" w:rsidRDefault="00631C3B" w:rsidP="00631C3B">
      <w:pPr>
        <w:jc w:val="both"/>
        <w:rPr>
          <w:rFonts w:ascii="Times New Roman" w:hAnsi="Times New Roman" w:cs="Times New Roman"/>
          <w:b/>
          <w:sz w:val="24"/>
          <w:szCs w:val="24"/>
        </w:rPr>
      </w:pPr>
      <w:r w:rsidRPr="00331733">
        <w:rPr>
          <w:rFonts w:ascii="Times New Roman" w:hAnsi="Times New Roman" w:cs="Times New Roman"/>
          <w:sz w:val="24"/>
          <w:szCs w:val="24"/>
        </w:rPr>
        <w:t>Introduction of electrochemistry, reversible and irreversible cells, Nernt’s theory of electrode potential, standard electrode potential, measurement of electrode potential, rate of electrode processes, concentration cells, liquid-liquid junction potential or diffusion potential, applications of EMF measurements, oxidation and reduction systems, Electromotive series or potential series, decomposition voltage or decomposition potential, over voltage, potentiometric titrations, polarography, cyclic voltammetry, theory, instrumentation and applications, solvent effects, supporting electrolytes, reference electrode, working electrode, auxillary electrode, modified electrodes, differential pulse voltammetry, square wave voltammetry, stripping voltametry, coulometry,  amperometric  titrations, Introduction, fundamentals of batteries, classification of batteries, sizes of batteries, battery characteristics, primary batteries, dry cell, alkaline MnO</w:t>
      </w:r>
      <w:r w:rsidRPr="00331733">
        <w:rPr>
          <w:rFonts w:ascii="Times New Roman" w:hAnsi="Times New Roman" w:cs="Times New Roman"/>
          <w:sz w:val="24"/>
          <w:szCs w:val="24"/>
          <w:vertAlign w:val="subscript"/>
        </w:rPr>
        <w:t>2</w:t>
      </w:r>
      <w:r w:rsidRPr="00331733">
        <w:rPr>
          <w:rFonts w:ascii="Times New Roman" w:hAnsi="Times New Roman" w:cs="Times New Roman"/>
          <w:sz w:val="24"/>
          <w:szCs w:val="24"/>
        </w:rPr>
        <w:t xml:space="preserve"> batteries and other batteries. Secondary batteries - lead-acid, alkaline storage batteries-battery </w:t>
      </w:r>
      <w:r w:rsidRPr="00331733">
        <w:rPr>
          <w:rFonts w:ascii="Times New Roman" w:hAnsi="Times New Roman" w:cs="Times New Roman"/>
          <w:sz w:val="24"/>
          <w:szCs w:val="24"/>
        </w:rPr>
        <w:lastRenderedPageBreak/>
        <w:t xml:space="preserve">charging theory and practice. Energy economics. Fuel cells - types - electrochemistry of fuel cells.      </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12 hrs</w:t>
      </w:r>
      <w:r w:rsidRPr="00331733">
        <w:rPr>
          <w:rFonts w:ascii="Times New Roman" w:hAnsi="Times New Roman" w:cs="Times New Roman"/>
          <w:b/>
          <w:sz w:val="24"/>
          <w:szCs w:val="24"/>
        </w:rPr>
        <w:t xml:space="preserve"> </w:t>
      </w:r>
    </w:p>
    <w:p w:rsidR="00C45447" w:rsidRPr="00331733" w:rsidRDefault="00631C3B" w:rsidP="00631C3B">
      <w:pPr>
        <w:spacing w:line="360" w:lineRule="auto"/>
        <w:jc w:val="both"/>
        <w:rPr>
          <w:rFonts w:ascii="Times New Roman" w:hAnsi="Times New Roman" w:cs="Times New Roman"/>
          <w:b/>
          <w:sz w:val="24"/>
          <w:szCs w:val="24"/>
        </w:rPr>
      </w:pPr>
      <w:r w:rsidRPr="00331733">
        <w:rPr>
          <w:rFonts w:ascii="Times New Roman" w:hAnsi="Times New Roman" w:cs="Times New Roman"/>
          <w:b/>
          <w:sz w:val="24"/>
          <w:szCs w:val="24"/>
        </w:rPr>
        <w:t>Unit IV</w:t>
      </w:r>
      <w:r w:rsidR="00C45447" w:rsidRPr="00331733">
        <w:rPr>
          <w:rFonts w:ascii="Times New Roman" w:hAnsi="Times New Roman" w:cs="Times New Roman"/>
          <w:b/>
          <w:sz w:val="24"/>
          <w:szCs w:val="24"/>
        </w:rPr>
        <w:t>: Quantum Chemistry</w:t>
      </w:r>
    </w:p>
    <w:p w:rsidR="00631C3B" w:rsidRDefault="00C45447" w:rsidP="00631C3B">
      <w:pPr>
        <w:spacing w:line="360" w:lineRule="auto"/>
        <w:jc w:val="both"/>
        <w:rPr>
          <w:rFonts w:ascii="Times New Roman" w:hAnsi="Times New Roman" w:cs="Times New Roman"/>
          <w:b/>
          <w:sz w:val="24"/>
          <w:szCs w:val="24"/>
        </w:rPr>
      </w:pPr>
      <w:r w:rsidRPr="00331733">
        <w:rPr>
          <w:rFonts w:ascii="Times New Roman" w:hAnsi="Times New Roman" w:cs="Times New Roman"/>
          <w:sz w:val="24"/>
          <w:szCs w:val="24"/>
        </w:rPr>
        <w:t>Brief review of Quantum chemistry, Schrodinger equation- Application to one and three dimensional box.</w:t>
      </w:r>
      <w:r w:rsidR="004F4323">
        <w:rPr>
          <w:rFonts w:ascii="Times New Roman" w:hAnsi="Times New Roman" w:cs="Times New Roman"/>
          <w:sz w:val="24"/>
          <w:szCs w:val="24"/>
        </w:rPr>
        <w:t xml:space="preserve"> </w:t>
      </w:r>
      <w:r w:rsidRPr="00331733">
        <w:rPr>
          <w:rFonts w:ascii="Times New Roman" w:hAnsi="Times New Roman" w:cs="Times New Roman"/>
          <w:sz w:val="24"/>
          <w:szCs w:val="24"/>
        </w:rPr>
        <w:t>Surface chemistry, Theories of adsorption.</w:t>
      </w:r>
      <w:r w:rsidR="00631C3B" w:rsidRPr="00331733">
        <w:rPr>
          <w:rFonts w:ascii="Times New Roman" w:hAnsi="Times New Roman" w:cs="Times New Roman"/>
          <w:b/>
          <w:sz w:val="24"/>
          <w:szCs w:val="24"/>
        </w:rPr>
        <w:tab/>
      </w:r>
      <w:r w:rsidR="00631C3B" w:rsidRPr="00331733">
        <w:rPr>
          <w:rFonts w:ascii="Times New Roman" w:hAnsi="Times New Roman" w:cs="Times New Roman"/>
          <w:sz w:val="24"/>
          <w:szCs w:val="24"/>
        </w:rPr>
        <w:tab/>
      </w:r>
      <w:r w:rsidR="00631C3B" w:rsidRPr="00331733">
        <w:rPr>
          <w:rFonts w:ascii="Times New Roman" w:hAnsi="Times New Roman" w:cs="Times New Roman"/>
          <w:sz w:val="24"/>
          <w:szCs w:val="24"/>
        </w:rPr>
        <w:tab/>
      </w:r>
      <w:r w:rsidR="00631C3B" w:rsidRPr="00331733">
        <w:rPr>
          <w:rFonts w:ascii="Times New Roman" w:hAnsi="Times New Roman" w:cs="Times New Roman"/>
          <w:sz w:val="24"/>
          <w:szCs w:val="24"/>
        </w:rPr>
        <w:tab/>
        <w:t>12 hrs</w:t>
      </w:r>
      <w:r w:rsidR="00631C3B" w:rsidRPr="00331733">
        <w:rPr>
          <w:rFonts w:ascii="Times New Roman" w:hAnsi="Times New Roman" w:cs="Times New Roman"/>
          <w:b/>
          <w:sz w:val="24"/>
          <w:szCs w:val="24"/>
        </w:rPr>
        <w:t xml:space="preserve"> </w:t>
      </w:r>
    </w:p>
    <w:p w:rsidR="004F4323" w:rsidRDefault="004F4323" w:rsidP="00631C3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4F4323" w:rsidRPr="004F4323" w:rsidRDefault="004F4323" w:rsidP="004F4323">
      <w:pPr>
        <w:pStyle w:val="ListParagraph"/>
        <w:numPr>
          <w:ilvl w:val="0"/>
          <w:numId w:val="22"/>
        </w:numPr>
        <w:spacing w:after="0"/>
        <w:jc w:val="both"/>
        <w:rPr>
          <w:rFonts w:ascii="Times New Roman" w:hAnsi="Times New Roman"/>
        </w:rPr>
      </w:pPr>
      <w:r w:rsidRPr="004F4323">
        <w:rPr>
          <w:rFonts w:ascii="Times New Roman" w:hAnsi="Times New Roman"/>
        </w:rPr>
        <w:t>Text book of Polymer Science (3</w:t>
      </w:r>
      <w:r w:rsidRPr="004F4323">
        <w:rPr>
          <w:rFonts w:ascii="Times New Roman" w:hAnsi="Times New Roman"/>
          <w:vertAlign w:val="superscript"/>
        </w:rPr>
        <w:t>rd</w:t>
      </w:r>
      <w:r w:rsidRPr="004F4323">
        <w:rPr>
          <w:rFonts w:ascii="Times New Roman" w:hAnsi="Times New Roman"/>
        </w:rPr>
        <w:t xml:space="preserve"> edition) F.W.Billmayer, A Wiley-Interscience, 1984</w:t>
      </w:r>
    </w:p>
    <w:p w:rsidR="004F4323" w:rsidRPr="00E72306" w:rsidRDefault="004F4323" w:rsidP="004F4323">
      <w:pPr>
        <w:numPr>
          <w:ilvl w:val="0"/>
          <w:numId w:val="22"/>
        </w:numPr>
        <w:spacing w:after="0"/>
        <w:jc w:val="both"/>
        <w:rPr>
          <w:rFonts w:ascii="Times New Roman" w:hAnsi="Times New Roman"/>
        </w:rPr>
      </w:pPr>
      <w:r w:rsidRPr="00E72306">
        <w:rPr>
          <w:rFonts w:ascii="Times New Roman" w:hAnsi="Times New Roman"/>
        </w:rPr>
        <w:t>Contemporary Polymer Chemistry (2</w:t>
      </w:r>
      <w:r w:rsidRPr="00E72306">
        <w:rPr>
          <w:rFonts w:ascii="Times New Roman" w:hAnsi="Times New Roman"/>
          <w:vertAlign w:val="superscript"/>
        </w:rPr>
        <w:t>nd</w:t>
      </w:r>
      <w:r w:rsidRPr="00E72306">
        <w:rPr>
          <w:rFonts w:ascii="Times New Roman" w:hAnsi="Times New Roman"/>
        </w:rPr>
        <w:t xml:space="preserve"> edition), H.R.Allcock and F.W.Lampe, Prentice Hall, Englewood Cliff's, NewJersy 1981</w:t>
      </w:r>
    </w:p>
    <w:p w:rsidR="004F4323" w:rsidRDefault="004F4323" w:rsidP="004F4323">
      <w:pPr>
        <w:numPr>
          <w:ilvl w:val="0"/>
          <w:numId w:val="22"/>
        </w:numPr>
        <w:spacing w:after="0"/>
        <w:ind w:left="714" w:hanging="357"/>
        <w:jc w:val="both"/>
        <w:rPr>
          <w:rFonts w:ascii="Times New Roman" w:hAnsi="Times New Roman"/>
        </w:rPr>
      </w:pPr>
      <w:r w:rsidRPr="00E72306">
        <w:rPr>
          <w:rFonts w:ascii="Times New Roman" w:hAnsi="Times New Roman"/>
        </w:rPr>
        <w:t>Polymer Science, V.R.Gowswamy424784ariker, N.V.Viswanathan and Jayadev Sreedhar, New Age International (P) Limited, August 1996.</w:t>
      </w:r>
    </w:p>
    <w:p w:rsidR="004F4323" w:rsidRPr="00E72306" w:rsidRDefault="004F4323" w:rsidP="004F4323">
      <w:pPr>
        <w:pStyle w:val="Bodytext21"/>
        <w:numPr>
          <w:ilvl w:val="0"/>
          <w:numId w:val="22"/>
        </w:numPr>
        <w:tabs>
          <w:tab w:val="left" w:pos="183"/>
        </w:tabs>
        <w:spacing w:line="276" w:lineRule="auto"/>
        <w:jc w:val="both"/>
        <w:rPr>
          <w:sz w:val="22"/>
          <w:szCs w:val="22"/>
        </w:rPr>
      </w:pPr>
      <w:r w:rsidRPr="00E72306">
        <w:rPr>
          <w:sz w:val="22"/>
          <w:szCs w:val="22"/>
        </w:rPr>
        <w:t>Physical Chemistry, 5</w:t>
      </w:r>
      <w:r w:rsidRPr="00E72306">
        <w:rPr>
          <w:sz w:val="22"/>
          <w:szCs w:val="22"/>
          <w:vertAlign w:val="superscript"/>
        </w:rPr>
        <w:t>th</w:t>
      </w:r>
      <w:r w:rsidRPr="00E72306">
        <w:rPr>
          <w:sz w:val="22"/>
          <w:szCs w:val="22"/>
        </w:rPr>
        <w:t xml:space="preserve"> Ed., - Atkins (ELBS) 1995.</w:t>
      </w:r>
    </w:p>
    <w:p w:rsidR="004F4323" w:rsidRPr="00E72306" w:rsidRDefault="004F4323" w:rsidP="004F4323">
      <w:pPr>
        <w:pStyle w:val="Bodytext21"/>
        <w:numPr>
          <w:ilvl w:val="0"/>
          <w:numId w:val="22"/>
        </w:numPr>
        <w:tabs>
          <w:tab w:val="left" w:pos="207"/>
        </w:tabs>
        <w:spacing w:line="276" w:lineRule="auto"/>
        <w:jc w:val="both"/>
        <w:rPr>
          <w:sz w:val="22"/>
          <w:szCs w:val="22"/>
        </w:rPr>
      </w:pPr>
      <w:r w:rsidRPr="00E72306">
        <w:rPr>
          <w:sz w:val="22"/>
          <w:szCs w:val="22"/>
        </w:rPr>
        <w:t>Physical Chemistry - G. M. Barrow (McGraw Hill, Int. St. Ed) 1988.</w:t>
      </w:r>
    </w:p>
    <w:p w:rsidR="004F4323" w:rsidRPr="00E72306" w:rsidRDefault="004F4323" w:rsidP="004F4323">
      <w:pPr>
        <w:pStyle w:val="Bodytext21"/>
        <w:numPr>
          <w:ilvl w:val="0"/>
          <w:numId w:val="22"/>
        </w:numPr>
        <w:tabs>
          <w:tab w:val="left" w:pos="212"/>
        </w:tabs>
        <w:spacing w:line="276" w:lineRule="auto"/>
        <w:ind w:right="180"/>
        <w:jc w:val="both"/>
        <w:rPr>
          <w:sz w:val="22"/>
          <w:szCs w:val="22"/>
        </w:rPr>
      </w:pPr>
      <w:r w:rsidRPr="00E72306">
        <w:rPr>
          <w:sz w:val="22"/>
          <w:szCs w:val="22"/>
        </w:rPr>
        <w:t xml:space="preserve">Thermodynamics for Chemists - S. Glasstone (East-west) 1973. </w:t>
      </w:r>
    </w:p>
    <w:p w:rsidR="004F4323" w:rsidRPr="00E72306" w:rsidRDefault="004F4323" w:rsidP="004F4323">
      <w:pPr>
        <w:pStyle w:val="Bodytext21"/>
        <w:numPr>
          <w:ilvl w:val="0"/>
          <w:numId w:val="22"/>
        </w:numPr>
        <w:tabs>
          <w:tab w:val="left" w:pos="212"/>
        </w:tabs>
        <w:spacing w:line="276" w:lineRule="auto"/>
        <w:ind w:right="180"/>
        <w:jc w:val="both"/>
        <w:rPr>
          <w:sz w:val="22"/>
          <w:szCs w:val="22"/>
        </w:rPr>
      </w:pPr>
      <w:r w:rsidRPr="00E72306">
        <w:rPr>
          <w:sz w:val="22"/>
          <w:szCs w:val="22"/>
        </w:rPr>
        <w:t>Chemical Kinetics -  K.J.Laidler (Harper and Row) 1987.</w:t>
      </w:r>
    </w:p>
    <w:p w:rsidR="004F4323" w:rsidRPr="00E72306" w:rsidRDefault="004F4323" w:rsidP="004F4323">
      <w:pPr>
        <w:pStyle w:val="Bodytext21"/>
        <w:numPr>
          <w:ilvl w:val="0"/>
          <w:numId w:val="22"/>
        </w:numPr>
        <w:tabs>
          <w:tab w:val="left" w:pos="212"/>
        </w:tabs>
        <w:spacing w:line="276" w:lineRule="auto"/>
        <w:jc w:val="both"/>
        <w:rPr>
          <w:sz w:val="22"/>
          <w:szCs w:val="22"/>
        </w:rPr>
      </w:pPr>
      <w:r w:rsidRPr="00E72306">
        <w:rPr>
          <w:sz w:val="22"/>
          <w:szCs w:val="22"/>
        </w:rPr>
        <w:t>Electrochemistry - Glasstone, Affiliated to East-West Press, 1942.</w:t>
      </w:r>
    </w:p>
    <w:p w:rsidR="004F4323" w:rsidRDefault="004F4323" w:rsidP="004F4323">
      <w:pPr>
        <w:pStyle w:val="Bodytext21"/>
        <w:numPr>
          <w:ilvl w:val="0"/>
          <w:numId w:val="22"/>
        </w:numPr>
        <w:tabs>
          <w:tab w:val="left" w:pos="207"/>
        </w:tabs>
        <w:spacing w:line="276" w:lineRule="auto"/>
        <w:jc w:val="both"/>
        <w:rPr>
          <w:sz w:val="22"/>
          <w:szCs w:val="22"/>
        </w:rPr>
      </w:pPr>
      <w:r w:rsidRPr="00E72306">
        <w:rPr>
          <w:sz w:val="22"/>
          <w:szCs w:val="22"/>
        </w:rPr>
        <w:t>Principles and Applications of Electrochemistry-Crow (Chapman hall, London) 1988.</w:t>
      </w:r>
    </w:p>
    <w:p w:rsidR="004F4323" w:rsidRPr="00E72306" w:rsidRDefault="004F4323" w:rsidP="004F4323">
      <w:pPr>
        <w:spacing w:after="0"/>
        <w:ind w:left="714"/>
        <w:jc w:val="both"/>
        <w:rPr>
          <w:rFonts w:ascii="Times New Roman" w:hAnsi="Times New Roman"/>
        </w:rPr>
      </w:pPr>
    </w:p>
    <w:p w:rsidR="004F4323" w:rsidRPr="00331733" w:rsidRDefault="004F4323"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15216F" w:rsidRPr="00331733" w:rsidRDefault="0015216F" w:rsidP="00631C3B">
      <w:pPr>
        <w:spacing w:line="360" w:lineRule="auto"/>
        <w:jc w:val="both"/>
        <w:rPr>
          <w:rFonts w:ascii="Times New Roman" w:hAnsi="Times New Roman" w:cs="Times New Roman"/>
          <w:b/>
          <w:sz w:val="24"/>
          <w:szCs w:val="24"/>
        </w:rPr>
      </w:pPr>
    </w:p>
    <w:p w:rsidR="00631C3B" w:rsidRPr="00331733" w:rsidRDefault="00631C3B" w:rsidP="00631C3B">
      <w:pPr>
        <w:rPr>
          <w:rFonts w:ascii="Times New Roman" w:hAnsi="Times New Roman" w:cs="Times New Roman"/>
          <w:sz w:val="24"/>
          <w:szCs w:val="24"/>
        </w:rPr>
      </w:pPr>
    </w:p>
    <w:p w:rsidR="00631C3B" w:rsidRPr="00331733" w:rsidRDefault="00631C3B" w:rsidP="00631C3B">
      <w:pPr>
        <w:rPr>
          <w:rFonts w:ascii="Times New Roman" w:hAnsi="Times New Roman" w:cs="Times New Roman"/>
          <w:sz w:val="24"/>
          <w:szCs w:val="24"/>
        </w:rPr>
      </w:pPr>
    </w:p>
    <w:p w:rsidR="004F4323" w:rsidRDefault="00631C3B" w:rsidP="00631C3B">
      <w:pPr>
        <w:jc w:val="center"/>
        <w:rPr>
          <w:rFonts w:ascii="Times New Roman" w:hAnsi="Times New Roman"/>
          <w:b/>
          <w:sz w:val="24"/>
          <w:szCs w:val="24"/>
        </w:rPr>
      </w:pPr>
      <w:r w:rsidRPr="00331733">
        <w:rPr>
          <w:rFonts w:ascii="Times New Roman" w:hAnsi="Times New Roman" w:cs="Times New Roman"/>
          <w:b/>
          <w:sz w:val="24"/>
          <w:szCs w:val="24"/>
        </w:rPr>
        <w:lastRenderedPageBreak/>
        <w:t>Course –</w:t>
      </w:r>
      <w:r w:rsidR="004F4323">
        <w:rPr>
          <w:rFonts w:ascii="Times New Roman" w:hAnsi="Times New Roman" w:cs="Times New Roman"/>
          <w:b/>
          <w:sz w:val="24"/>
          <w:szCs w:val="24"/>
        </w:rPr>
        <w:t>4</w:t>
      </w:r>
      <w:r w:rsidRPr="00331733">
        <w:rPr>
          <w:rFonts w:ascii="Times New Roman" w:hAnsi="Times New Roman" w:cs="Times New Roman"/>
          <w:b/>
          <w:sz w:val="24"/>
          <w:szCs w:val="24"/>
        </w:rPr>
        <w:t xml:space="preserve">- </w:t>
      </w:r>
      <w:r w:rsidR="004F4323">
        <w:rPr>
          <w:rFonts w:ascii="Times New Roman" w:hAnsi="Times New Roman"/>
          <w:b/>
          <w:sz w:val="24"/>
          <w:szCs w:val="24"/>
        </w:rPr>
        <w:t>CHE SP-</w:t>
      </w:r>
      <w:r w:rsidR="00CE6B32">
        <w:rPr>
          <w:rFonts w:ascii="Times New Roman" w:hAnsi="Times New Roman"/>
          <w:b/>
          <w:sz w:val="24"/>
          <w:szCs w:val="24"/>
        </w:rPr>
        <w:t>OC-</w:t>
      </w:r>
      <w:r w:rsidR="004F4323">
        <w:rPr>
          <w:rFonts w:ascii="Times New Roman" w:hAnsi="Times New Roman"/>
          <w:b/>
          <w:sz w:val="24"/>
          <w:szCs w:val="24"/>
        </w:rPr>
        <w:t xml:space="preserve">4 </w:t>
      </w:r>
    </w:p>
    <w:p w:rsidR="00631C3B" w:rsidRDefault="00631C3B" w:rsidP="00631C3B">
      <w:pPr>
        <w:jc w:val="center"/>
        <w:rPr>
          <w:rFonts w:ascii="Times New Roman" w:hAnsi="Times New Roman" w:cs="Times New Roman"/>
          <w:b/>
          <w:sz w:val="24"/>
          <w:szCs w:val="24"/>
        </w:rPr>
      </w:pPr>
      <w:r w:rsidRPr="00331733">
        <w:rPr>
          <w:rFonts w:ascii="Times New Roman" w:hAnsi="Times New Roman" w:cs="Times New Roman"/>
          <w:b/>
          <w:sz w:val="24"/>
          <w:szCs w:val="24"/>
        </w:rPr>
        <w:t xml:space="preserve">Field of Specialization-  Organic Chemistry </w:t>
      </w:r>
    </w:p>
    <w:p w:rsidR="00631C3B" w:rsidRPr="00331733" w:rsidRDefault="00631C3B" w:rsidP="00631C3B">
      <w:pPr>
        <w:jc w:val="right"/>
        <w:rPr>
          <w:rFonts w:ascii="Times New Roman" w:hAnsi="Times New Roman" w:cs="Times New Roman"/>
          <w:b/>
          <w:sz w:val="24"/>
          <w:szCs w:val="24"/>
        </w:rPr>
      </w:pPr>
      <w:r w:rsidRPr="00331733">
        <w:rPr>
          <w:rFonts w:ascii="Times New Roman" w:hAnsi="Times New Roman" w:cs="Times New Roman"/>
          <w:b/>
          <w:sz w:val="24"/>
          <w:szCs w:val="24"/>
        </w:rPr>
        <w:t>48 Hrs</w:t>
      </w:r>
    </w:p>
    <w:p w:rsidR="00631C3B" w:rsidRPr="00331733" w:rsidRDefault="00631C3B" w:rsidP="00631C3B">
      <w:pPr>
        <w:jc w:val="right"/>
        <w:rPr>
          <w:rFonts w:ascii="Times New Roman" w:hAnsi="Times New Roman" w:cs="Times New Roman"/>
          <w:b/>
          <w:sz w:val="24"/>
          <w:szCs w:val="24"/>
        </w:rPr>
      </w:pPr>
      <w:r w:rsidRPr="00331733">
        <w:rPr>
          <w:rFonts w:ascii="Times New Roman" w:hAnsi="Times New Roman" w:cs="Times New Roman"/>
          <w:b/>
          <w:sz w:val="24"/>
          <w:szCs w:val="24"/>
        </w:rPr>
        <w:t xml:space="preserve">[3Hrs/Week] </w:t>
      </w:r>
    </w:p>
    <w:p w:rsidR="00631C3B" w:rsidRPr="00331733" w:rsidRDefault="00631C3B" w:rsidP="000F7AFA">
      <w:pPr>
        <w:jc w:val="center"/>
        <w:rPr>
          <w:rFonts w:ascii="Times New Roman" w:hAnsi="Times New Roman" w:cs="Times New Roman"/>
          <w:b/>
          <w:sz w:val="24"/>
          <w:szCs w:val="24"/>
        </w:rPr>
      </w:pPr>
      <w:r w:rsidRPr="00331733">
        <w:rPr>
          <w:rFonts w:ascii="Times New Roman" w:hAnsi="Times New Roman" w:cs="Times New Roman"/>
          <w:b/>
          <w:sz w:val="24"/>
          <w:szCs w:val="24"/>
        </w:rPr>
        <w:t>UNIT-I</w:t>
      </w:r>
      <w:r w:rsidR="000F7AFA">
        <w:rPr>
          <w:rFonts w:ascii="Times New Roman" w:hAnsi="Times New Roman" w:cs="Times New Roman"/>
          <w:b/>
          <w:sz w:val="24"/>
          <w:szCs w:val="24"/>
        </w:rPr>
        <w:t xml:space="preserve">                                              </w:t>
      </w:r>
      <w:r w:rsidRPr="00331733">
        <w:rPr>
          <w:rFonts w:ascii="Times New Roman" w:hAnsi="Times New Roman" w:cs="Times New Roman"/>
          <w:b/>
          <w:sz w:val="24"/>
          <w:szCs w:val="24"/>
        </w:rPr>
        <w:t>12 Hrs</w:t>
      </w:r>
    </w:p>
    <w:p w:rsidR="00631C3B" w:rsidRPr="00331733" w:rsidRDefault="00631C3B" w:rsidP="000F7AFA">
      <w:pPr>
        <w:numPr>
          <w:ilvl w:val="0"/>
          <w:numId w:val="2"/>
        </w:numPr>
        <w:spacing w:after="0"/>
        <w:rPr>
          <w:rFonts w:ascii="Times New Roman" w:hAnsi="Times New Roman" w:cs="Times New Roman"/>
          <w:b/>
          <w:sz w:val="24"/>
          <w:szCs w:val="24"/>
        </w:rPr>
      </w:pPr>
      <w:r w:rsidRPr="00331733">
        <w:rPr>
          <w:rFonts w:ascii="Times New Roman" w:hAnsi="Times New Roman" w:cs="Times New Roman"/>
          <w:b/>
          <w:sz w:val="24"/>
          <w:szCs w:val="24"/>
        </w:rPr>
        <w:t>Separation and Purification Techniques:</w:t>
      </w:r>
    </w:p>
    <w:p w:rsidR="000F7AFA" w:rsidRDefault="00631C3B" w:rsidP="000F7AFA">
      <w:pPr>
        <w:spacing w:after="0"/>
        <w:ind w:firstLine="360"/>
        <w:rPr>
          <w:rFonts w:ascii="Times New Roman" w:hAnsi="Times New Roman" w:cs="Times New Roman"/>
          <w:sz w:val="24"/>
          <w:szCs w:val="24"/>
        </w:rPr>
      </w:pPr>
      <w:r w:rsidRPr="00331733">
        <w:rPr>
          <w:rFonts w:ascii="Times New Roman" w:hAnsi="Times New Roman" w:cs="Times New Roman"/>
          <w:sz w:val="24"/>
          <w:szCs w:val="24"/>
        </w:rPr>
        <w:t xml:space="preserve">       Principle of:</w:t>
      </w:r>
      <w:r w:rsidR="000F7AFA">
        <w:rPr>
          <w:rFonts w:ascii="Times New Roman" w:hAnsi="Times New Roman" w:cs="Times New Roman"/>
          <w:sz w:val="24"/>
          <w:szCs w:val="24"/>
        </w:rPr>
        <w:t xml:space="preserve"> Re</w:t>
      </w:r>
      <w:r w:rsidRPr="00331733">
        <w:rPr>
          <w:rFonts w:ascii="Times New Roman" w:hAnsi="Times New Roman" w:cs="Times New Roman"/>
          <w:sz w:val="24"/>
          <w:szCs w:val="24"/>
        </w:rPr>
        <w:t xml:space="preserve">crystallization : using various solvents and mixture of solvents </w:t>
      </w:r>
      <w:r w:rsidR="000F7AFA">
        <w:rPr>
          <w:rFonts w:ascii="Times New Roman" w:hAnsi="Times New Roman" w:cs="Times New Roman"/>
          <w:sz w:val="24"/>
          <w:szCs w:val="24"/>
        </w:rPr>
        <w:t xml:space="preserve">:         </w:t>
      </w:r>
    </w:p>
    <w:p w:rsidR="000F7AFA" w:rsidRDefault="000F7AFA" w:rsidP="000F7AF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00631C3B" w:rsidRPr="00331733">
        <w:rPr>
          <w:rFonts w:ascii="Times New Roman" w:hAnsi="Times New Roman" w:cs="Times New Roman"/>
          <w:sz w:val="24"/>
          <w:szCs w:val="24"/>
        </w:rPr>
        <w:t>Fractional</w:t>
      </w:r>
      <w:r>
        <w:rPr>
          <w:rFonts w:ascii="Times New Roman" w:hAnsi="Times New Roman" w:cs="Times New Roman"/>
          <w:sz w:val="24"/>
          <w:szCs w:val="24"/>
        </w:rPr>
        <w:t xml:space="preserve">  </w:t>
      </w:r>
      <w:r w:rsidR="00631C3B" w:rsidRPr="00331733">
        <w:rPr>
          <w:rFonts w:ascii="Times New Roman" w:hAnsi="Times New Roman" w:cs="Times New Roman"/>
          <w:sz w:val="24"/>
          <w:szCs w:val="24"/>
        </w:rPr>
        <w:t>crystallization: e.g. Separation of naphthalene and diphenyl</w:t>
      </w:r>
      <w:r>
        <w:rPr>
          <w:rFonts w:ascii="Times New Roman" w:hAnsi="Times New Roman" w:cs="Times New Roman"/>
          <w:sz w:val="24"/>
          <w:szCs w:val="24"/>
        </w:rPr>
        <w:t xml:space="preserve">: </w:t>
      </w:r>
      <w:r w:rsidR="00631C3B" w:rsidRPr="00331733">
        <w:rPr>
          <w:rFonts w:ascii="Times New Roman" w:hAnsi="Times New Roman" w:cs="Times New Roman"/>
          <w:sz w:val="24"/>
          <w:szCs w:val="24"/>
        </w:rPr>
        <w:t xml:space="preserve">Fractional </w:t>
      </w:r>
    </w:p>
    <w:p w:rsidR="000F7AFA" w:rsidRDefault="000F7AFA" w:rsidP="000F7AF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00631C3B" w:rsidRPr="00331733">
        <w:rPr>
          <w:rFonts w:ascii="Times New Roman" w:hAnsi="Times New Roman" w:cs="Times New Roman"/>
          <w:sz w:val="24"/>
          <w:szCs w:val="24"/>
        </w:rPr>
        <w:t>distillation : e.g. Separation of Benzene, acetone, ethyl alcohol etc.</w:t>
      </w:r>
      <w:r>
        <w:rPr>
          <w:rFonts w:ascii="Times New Roman" w:hAnsi="Times New Roman" w:cs="Times New Roman"/>
          <w:sz w:val="24"/>
          <w:szCs w:val="24"/>
        </w:rPr>
        <w:t xml:space="preserve">: </w:t>
      </w:r>
      <w:r w:rsidR="00631C3B" w:rsidRPr="00331733">
        <w:rPr>
          <w:rFonts w:ascii="Times New Roman" w:hAnsi="Times New Roman" w:cs="Times New Roman"/>
          <w:sz w:val="24"/>
          <w:szCs w:val="24"/>
        </w:rPr>
        <w:t>Steam distillation</w:t>
      </w:r>
      <w:r>
        <w:rPr>
          <w:rFonts w:ascii="Times New Roman" w:hAnsi="Times New Roman" w:cs="Times New Roman"/>
          <w:sz w:val="24"/>
          <w:szCs w:val="24"/>
        </w:rPr>
        <w:t xml:space="preserve">: </w:t>
      </w:r>
      <w:r w:rsidR="00631C3B" w:rsidRPr="00331733">
        <w:rPr>
          <w:rFonts w:ascii="Times New Roman" w:hAnsi="Times New Roman" w:cs="Times New Roman"/>
          <w:sz w:val="24"/>
          <w:szCs w:val="24"/>
        </w:rPr>
        <w:t xml:space="preserve"> </w:t>
      </w:r>
    </w:p>
    <w:p w:rsidR="00631C3B" w:rsidRPr="00331733" w:rsidRDefault="000F7AFA" w:rsidP="000F7AF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00631C3B" w:rsidRPr="00331733">
        <w:rPr>
          <w:rFonts w:ascii="Times New Roman" w:hAnsi="Times New Roman" w:cs="Times New Roman"/>
          <w:sz w:val="24"/>
          <w:szCs w:val="24"/>
        </w:rPr>
        <w:t>Soxhlet Extraction.</w:t>
      </w:r>
    </w:p>
    <w:p w:rsidR="00631C3B" w:rsidRPr="00331733" w:rsidRDefault="000F7AFA" w:rsidP="000F7AFA">
      <w:pPr>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B</w:t>
      </w:r>
      <w:r w:rsidR="00631C3B" w:rsidRPr="00331733">
        <w:rPr>
          <w:rFonts w:ascii="Times New Roman" w:hAnsi="Times New Roman" w:cs="Times New Roman"/>
          <w:b/>
          <w:sz w:val="24"/>
          <w:szCs w:val="24"/>
        </w:rPr>
        <w:t>iological and Pharmacological Screening of compounds</w:t>
      </w:r>
    </w:p>
    <w:p w:rsidR="00631C3B" w:rsidRPr="00331733" w:rsidRDefault="00631C3B" w:rsidP="000F7AFA">
      <w:pPr>
        <w:ind w:left="720"/>
        <w:rPr>
          <w:rFonts w:ascii="Times New Roman" w:hAnsi="Times New Roman" w:cs="Times New Roman"/>
          <w:sz w:val="24"/>
          <w:szCs w:val="24"/>
        </w:rPr>
      </w:pPr>
      <w:r w:rsidRPr="00331733">
        <w:rPr>
          <w:rFonts w:ascii="Times New Roman" w:hAnsi="Times New Roman" w:cs="Times New Roman"/>
          <w:sz w:val="24"/>
          <w:szCs w:val="24"/>
        </w:rPr>
        <w:t>Principle, material and methodology for the following activities:</w:t>
      </w:r>
      <w:r w:rsidR="000F7AFA">
        <w:rPr>
          <w:rFonts w:ascii="Times New Roman" w:hAnsi="Times New Roman" w:cs="Times New Roman"/>
          <w:sz w:val="24"/>
          <w:szCs w:val="24"/>
        </w:rPr>
        <w:t xml:space="preserve">  </w:t>
      </w:r>
      <w:r w:rsidRPr="00331733">
        <w:rPr>
          <w:rFonts w:ascii="Times New Roman" w:hAnsi="Times New Roman" w:cs="Times New Roman"/>
          <w:sz w:val="24"/>
          <w:szCs w:val="24"/>
          <w:lang w:val="pt-BR"/>
        </w:rPr>
        <w:t>Antimicrobial (Antibacterial, antifungal and antiviral)</w:t>
      </w:r>
      <w:r w:rsidR="000F7AFA">
        <w:rPr>
          <w:rFonts w:ascii="Times New Roman" w:hAnsi="Times New Roman" w:cs="Times New Roman"/>
          <w:sz w:val="24"/>
          <w:szCs w:val="24"/>
          <w:lang w:val="pt-BR"/>
        </w:rPr>
        <w:t xml:space="preserve">; </w:t>
      </w:r>
      <w:r w:rsidRPr="00331733">
        <w:rPr>
          <w:rFonts w:ascii="Times New Roman" w:hAnsi="Times New Roman" w:cs="Times New Roman"/>
          <w:sz w:val="24"/>
          <w:szCs w:val="24"/>
        </w:rPr>
        <w:t xml:space="preserve">Analgesic </w:t>
      </w:r>
      <w:r w:rsidR="000F7AFA">
        <w:rPr>
          <w:rFonts w:ascii="Times New Roman" w:hAnsi="Times New Roman" w:cs="Times New Roman"/>
          <w:sz w:val="24"/>
          <w:szCs w:val="24"/>
        </w:rPr>
        <w:t xml:space="preserve">; </w:t>
      </w:r>
      <w:r w:rsidRPr="00331733">
        <w:rPr>
          <w:rFonts w:ascii="Times New Roman" w:hAnsi="Times New Roman" w:cs="Times New Roman"/>
          <w:sz w:val="24"/>
          <w:szCs w:val="24"/>
        </w:rPr>
        <w:t>Anti-inflammatory</w:t>
      </w:r>
      <w:r w:rsidR="000F7AFA">
        <w:rPr>
          <w:rFonts w:ascii="Times New Roman" w:hAnsi="Times New Roman" w:cs="Times New Roman"/>
          <w:sz w:val="24"/>
          <w:szCs w:val="24"/>
        </w:rPr>
        <w:t xml:space="preserve">; </w:t>
      </w:r>
      <w:r w:rsidRPr="00331733">
        <w:rPr>
          <w:rFonts w:ascii="Times New Roman" w:hAnsi="Times New Roman" w:cs="Times New Roman"/>
          <w:sz w:val="24"/>
          <w:szCs w:val="24"/>
        </w:rPr>
        <w:t>Anthelmintic</w:t>
      </w:r>
      <w:r w:rsidR="000F7AFA">
        <w:rPr>
          <w:rFonts w:ascii="Times New Roman" w:hAnsi="Times New Roman" w:cs="Times New Roman"/>
          <w:sz w:val="24"/>
          <w:szCs w:val="24"/>
        </w:rPr>
        <w:t xml:space="preserve"> and </w:t>
      </w:r>
      <w:r w:rsidRPr="00331733">
        <w:rPr>
          <w:rFonts w:ascii="Times New Roman" w:hAnsi="Times New Roman" w:cs="Times New Roman"/>
          <w:sz w:val="24"/>
          <w:szCs w:val="24"/>
        </w:rPr>
        <w:t>Mechanism of action</w:t>
      </w:r>
    </w:p>
    <w:p w:rsidR="00631C3B" w:rsidRPr="00331733" w:rsidRDefault="000F7AFA" w:rsidP="0015216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31C3B" w:rsidRPr="00331733">
        <w:rPr>
          <w:rFonts w:ascii="Times New Roman" w:hAnsi="Times New Roman" w:cs="Times New Roman"/>
          <w:b/>
          <w:sz w:val="24"/>
          <w:szCs w:val="24"/>
        </w:rPr>
        <w:t>UNIT-II</w:t>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15216F" w:rsidRPr="00331733">
        <w:rPr>
          <w:rFonts w:ascii="Times New Roman" w:hAnsi="Times New Roman" w:cs="Times New Roman"/>
          <w:b/>
          <w:sz w:val="24"/>
          <w:szCs w:val="24"/>
        </w:rPr>
        <w:tab/>
      </w:r>
      <w:r w:rsidR="00631C3B" w:rsidRPr="00331733">
        <w:rPr>
          <w:rFonts w:ascii="Times New Roman" w:hAnsi="Times New Roman" w:cs="Times New Roman"/>
          <w:b/>
          <w:sz w:val="24"/>
          <w:szCs w:val="24"/>
        </w:rPr>
        <w:t>12 Hrs</w:t>
      </w:r>
    </w:p>
    <w:p w:rsidR="00631C3B" w:rsidRPr="00331733" w:rsidRDefault="00631C3B" w:rsidP="000F7AFA">
      <w:pPr>
        <w:numPr>
          <w:ilvl w:val="0"/>
          <w:numId w:val="1"/>
        </w:numPr>
        <w:spacing w:after="0"/>
        <w:rPr>
          <w:rFonts w:ascii="Times New Roman" w:hAnsi="Times New Roman" w:cs="Times New Roman"/>
          <w:b/>
          <w:sz w:val="24"/>
          <w:szCs w:val="24"/>
        </w:rPr>
      </w:pPr>
      <w:r w:rsidRPr="00331733">
        <w:rPr>
          <w:rFonts w:ascii="Times New Roman" w:hAnsi="Times New Roman" w:cs="Times New Roman"/>
          <w:b/>
          <w:sz w:val="24"/>
          <w:szCs w:val="24"/>
        </w:rPr>
        <w:t>Oxidations and Reductions in Organic Synthesis</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Oxidation reactions involving – Chromium and manganese compounds, air, ozone, hydrogen peroxide, per acids, periodic acid, N-Bromo succinimide</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 xml:space="preserve">Reduction reactions involving- Catalytic hydrogenation, Complex metal </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hydrides, dissolving  metals.</w:t>
      </w:r>
    </w:p>
    <w:p w:rsidR="00631C3B" w:rsidRPr="00331733" w:rsidRDefault="00631C3B" w:rsidP="000F7AFA">
      <w:pPr>
        <w:numPr>
          <w:ilvl w:val="0"/>
          <w:numId w:val="1"/>
        </w:numPr>
        <w:spacing w:after="0"/>
        <w:rPr>
          <w:rFonts w:ascii="Times New Roman" w:hAnsi="Times New Roman" w:cs="Times New Roman"/>
          <w:b/>
          <w:sz w:val="24"/>
          <w:szCs w:val="24"/>
        </w:rPr>
      </w:pPr>
      <w:r w:rsidRPr="00331733">
        <w:rPr>
          <w:rFonts w:ascii="Times New Roman" w:hAnsi="Times New Roman" w:cs="Times New Roman"/>
          <w:b/>
          <w:sz w:val="24"/>
          <w:szCs w:val="24"/>
        </w:rPr>
        <w:t>Reagents in Organic Synthesis</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1. Gilman reagent</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2. Lithium diisopropyl amide (LDA)</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3. Dicyclohexyl carbodiimide (DCC)</w:t>
      </w:r>
      <w:r w:rsidRPr="00331733">
        <w:rPr>
          <w:rFonts w:ascii="Times New Roman" w:hAnsi="Times New Roman" w:cs="Times New Roman"/>
          <w:sz w:val="24"/>
          <w:szCs w:val="24"/>
        </w:rPr>
        <w:tab/>
        <w:t xml:space="preserve">4. 1,3-Dithiane </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 xml:space="preserve">   ( Reactivity umpolung)</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5. Trimethyl silyl iodide</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6. Tri-n-butyl hydride (TNBH)</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7. DDQ</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8. Woodward-Prevost hydroxylation</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9. Osmium tetroxide</w:t>
      </w:r>
      <w:r w:rsidRPr="00331733">
        <w:rPr>
          <w:rFonts w:ascii="Times New Roman" w:hAnsi="Times New Roman" w:cs="Times New Roman"/>
          <w:sz w:val="24"/>
          <w:szCs w:val="24"/>
        </w:rPr>
        <w:tab/>
      </w:r>
      <w:r w:rsidRPr="00331733">
        <w:rPr>
          <w:rFonts w:ascii="Times New Roman" w:hAnsi="Times New Roman" w:cs="Times New Roman"/>
          <w:sz w:val="24"/>
          <w:szCs w:val="24"/>
        </w:rPr>
        <w:tab/>
        <w:t xml:space="preserve">          10.Stannic chloride</w:t>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11.Selenium dioxide</w:t>
      </w:r>
      <w:r w:rsidRPr="00331733">
        <w:rPr>
          <w:rFonts w:ascii="Times New Roman" w:hAnsi="Times New Roman" w:cs="Times New Roman"/>
          <w:sz w:val="24"/>
          <w:szCs w:val="24"/>
        </w:rPr>
        <w:tab/>
      </w:r>
      <w:r w:rsidRPr="00331733">
        <w:rPr>
          <w:rFonts w:ascii="Times New Roman" w:hAnsi="Times New Roman" w:cs="Times New Roman"/>
          <w:sz w:val="24"/>
          <w:szCs w:val="24"/>
        </w:rPr>
        <w:tab/>
        <w:t xml:space="preserve">           12.Phase transfer catalyst</w:t>
      </w:r>
      <w:r w:rsidRPr="00331733">
        <w:rPr>
          <w:rFonts w:ascii="Times New Roman" w:hAnsi="Times New Roman" w:cs="Times New Roman"/>
          <w:sz w:val="24"/>
          <w:szCs w:val="24"/>
        </w:rPr>
        <w:tab/>
      </w:r>
    </w:p>
    <w:p w:rsidR="00631C3B" w:rsidRPr="00331733" w:rsidRDefault="00631C3B" w:rsidP="000F7AFA">
      <w:pPr>
        <w:spacing w:after="0"/>
        <w:ind w:left="1080"/>
        <w:rPr>
          <w:rFonts w:ascii="Times New Roman" w:hAnsi="Times New Roman" w:cs="Times New Roman"/>
          <w:sz w:val="24"/>
          <w:szCs w:val="24"/>
        </w:rPr>
      </w:pPr>
      <w:r w:rsidRPr="00331733">
        <w:rPr>
          <w:rFonts w:ascii="Times New Roman" w:hAnsi="Times New Roman" w:cs="Times New Roman"/>
          <w:sz w:val="24"/>
          <w:szCs w:val="24"/>
        </w:rPr>
        <w:t>13.Crown ether</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14.Merrifield resin</w:t>
      </w:r>
      <w:r w:rsidRPr="00331733">
        <w:rPr>
          <w:rFonts w:ascii="Times New Roman" w:hAnsi="Times New Roman" w:cs="Times New Roman"/>
          <w:sz w:val="24"/>
          <w:szCs w:val="24"/>
        </w:rPr>
        <w:tab/>
      </w:r>
      <w:r w:rsidRPr="00331733">
        <w:rPr>
          <w:rFonts w:ascii="Times New Roman" w:hAnsi="Times New Roman" w:cs="Times New Roman"/>
          <w:sz w:val="24"/>
          <w:szCs w:val="24"/>
        </w:rPr>
        <w:tab/>
      </w:r>
    </w:p>
    <w:p w:rsidR="00631C3B" w:rsidRPr="00331733" w:rsidRDefault="00631C3B" w:rsidP="00631C3B">
      <w:pPr>
        <w:ind w:left="1080"/>
        <w:rPr>
          <w:rFonts w:ascii="Times New Roman" w:hAnsi="Times New Roman" w:cs="Times New Roman"/>
          <w:sz w:val="24"/>
          <w:szCs w:val="24"/>
        </w:rPr>
      </w:pPr>
      <w:r w:rsidRPr="00331733">
        <w:rPr>
          <w:rFonts w:ascii="Times New Roman" w:hAnsi="Times New Roman" w:cs="Times New Roman"/>
          <w:sz w:val="24"/>
          <w:szCs w:val="24"/>
        </w:rPr>
        <w:t>15.Bakers yeast</w:t>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r>
      <w:r w:rsidRPr="00331733">
        <w:rPr>
          <w:rFonts w:ascii="Times New Roman" w:hAnsi="Times New Roman" w:cs="Times New Roman"/>
          <w:sz w:val="24"/>
          <w:szCs w:val="24"/>
        </w:rPr>
        <w:tab/>
        <w:t>16.Peterson synthesis</w:t>
      </w:r>
    </w:p>
    <w:p w:rsidR="00631C3B" w:rsidRPr="00331733" w:rsidRDefault="00631C3B" w:rsidP="00631C3B">
      <w:pPr>
        <w:pStyle w:val="BodyText"/>
        <w:ind w:left="540" w:hanging="360"/>
        <w:rPr>
          <w:b/>
          <w:sz w:val="24"/>
          <w:szCs w:val="24"/>
        </w:rPr>
      </w:pPr>
      <w:r w:rsidRPr="00331733">
        <w:rPr>
          <w:b/>
          <w:sz w:val="24"/>
          <w:szCs w:val="24"/>
        </w:rPr>
        <w:t>UNIT-III</w:t>
      </w:r>
      <w:r w:rsidRPr="00331733">
        <w:rPr>
          <w:sz w:val="24"/>
          <w:szCs w:val="24"/>
        </w:rPr>
        <w:t xml:space="preserve"> :</w:t>
      </w:r>
      <w:r w:rsidR="0015216F" w:rsidRPr="00331733">
        <w:rPr>
          <w:sz w:val="24"/>
          <w:szCs w:val="24"/>
        </w:rPr>
        <w:tab/>
      </w:r>
      <w:r w:rsidR="0015216F" w:rsidRPr="00331733">
        <w:rPr>
          <w:b/>
          <w:sz w:val="24"/>
          <w:szCs w:val="24"/>
        </w:rPr>
        <w:t>Heterocyclic compounds</w:t>
      </w:r>
      <w:r w:rsidR="0015216F" w:rsidRPr="00331733">
        <w:rPr>
          <w:sz w:val="24"/>
          <w:szCs w:val="24"/>
        </w:rPr>
        <w:tab/>
      </w:r>
      <w:r w:rsidR="0015216F" w:rsidRPr="00331733">
        <w:rPr>
          <w:sz w:val="24"/>
          <w:szCs w:val="24"/>
        </w:rPr>
        <w:tab/>
      </w:r>
      <w:r w:rsidR="0015216F" w:rsidRPr="00331733">
        <w:rPr>
          <w:sz w:val="24"/>
          <w:szCs w:val="24"/>
        </w:rPr>
        <w:tab/>
      </w:r>
      <w:r w:rsidR="0015216F" w:rsidRPr="00331733">
        <w:rPr>
          <w:sz w:val="24"/>
          <w:szCs w:val="24"/>
        </w:rPr>
        <w:tab/>
      </w:r>
      <w:r w:rsidRPr="00331733">
        <w:rPr>
          <w:b/>
          <w:sz w:val="24"/>
          <w:szCs w:val="24"/>
        </w:rPr>
        <w:t xml:space="preserve">                             12 hrs</w:t>
      </w:r>
    </w:p>
    <w:p w:rsidR="00631C3B" w:rsidRPr="00331733" w:rsidRDefault="00631C3B" w:rsidP="00631C3B">
      <w:pPr>
        <w:pStyle w:val="BodyText"/>
        <w:ind w:left="540" w:hanging="360"/>
        <w:rPr>
          <w:b/>
          <w:sz w:val="24"/>
          <w:szCs w:val="24"/>
        </w:rPr>
      </w:pPr>
    </w:p>
    <w:p w:rsidR="00631C3B" w:rsidRPr="00331733" w:rsidRDefault="00631C3B" w:rsidP="00631C3B">
      <w:pPr>
        <w:pStyle w:val="BodyText"/>
        <w:ind w:left="540"/>
        <w:rPr>
          <w:sz w:val="24"/>
          <w:szCs w:val="24"/>
        </w:rPr>
      </w:pPr>
      <w:r w:rsidRPr="00331733">
        <w:rPr>
          <w:sz w:val="24"/>
          <w:szCs w:val="24"/>
        </w:rPr>
        <w:t xml:space="preserve">Bio significant heterocyclic molecules (Pyrimidine, Pyridine, indole and Purine).   </w:t>
      </w:r>
    </w:p>
    <w:p w:rsidR="00631C3B" w:rsidRPr="00331733" w:rsidRDefault="00631C3B" w:rsidP="00631C3B">
      <w:pPr>
        <w:pStyle w:val="BodyText"/>
        <w:ind w:firstLine="180"/>
        <w:rPr>
          <w:sz w:val="24"/>
          <w:szCs w:val="24"/>
        </w:rPr>
      </w:pPr>
      <w:r w:rsidRPr="00331733">
        <w:rPr>
          <w:sz w:val="24"/>
          <w:szCs w:val="24"/>
        </w:rPr>
        <w:t xml:space="preserve">      Synthetic heterocycles as chemotherapeutic agents. (Related to indoles and benzofurans).  </w:t>
      </w:r>
    </w:p>
    <w:p w:rsidR="00631C3B" w:rsidRPr="00331733" w:rsidRDefault="00631C3B" w:rsidP="00631C3B">
      <w:pPr>
        <w:pStyle w:val="BodyText"/>
        <w:ind w:left="540" w:hanging="360"/>
        <w:rPr>
          <w:sz w:val="24"/>
          <w:szCs w:val="24"/>
        </w:rPr>
      </w:pPr>
      <w:r w:rsidRPr="00331733">
        <w:rPr>
          <w:sz w:val="24"/>
          <w:szCs w:val="24"/>
        </w:rPr>
        <w:t xml:space="preserve"> </w:t>
      </w:r>
    </w:p>
    <w:p w:rsidR="00631C3B" w:rsidRPr="00331733" w:rsidRDefault="00631C3B" w:rsidP="00631C3B">
      <w:pPr>
        <w:pStyle w:val="BodyText"/>
        <w:ind w:left="540" w:hanging="360"/>
        <w:rPr>
          <w:sz w:val="24"/>
          <w:szCs w:val="24"/>
        </w:rPr>
      </w:pPr>
      <w:r w:rsidRPr="00331733">
        <w:rPr>
          <w:sz w:val="24"/>
          <w:szCs w:val="24"/>
        </w:rPr>
        <w:lastRenderedPageBreak/>
        <w:tab/>
        <w:t xml:space="preserve">Heterocyclic agrochemicals. Naturally accruing heterocycles of physiological importance. Biosynthesis of typical nitrogen and oxygen heterocycles. </w:t>
      </w:r>
    </w:p>
    <w:p w:rsidR="00631C3B" w:rsidRPr="00331733" w:rsidRDefault="00631C3B" w:rsidP="00631C3B">
      <w:pPr>
        <w:pStyle w:val="BodyText"/>
        <w:ind w:left="540"/>
        <w:rPr>
          <w:sz w:val="24"/>
          <w:szCs w:val="24"/>
        </w:rPr>
      </w:pPr>
      <w:r w:rsidRPr="00331733">
        <w:rPr>
          <w:sz w:val="24"/>
          <w:szCs w:val="24"/>
        </w:rPr>
        <w:t xml:space="preserve">Recent developments in the chemistry of indoles, benzofurans and benzothiophenes and their comparative study. </w:t>
      </w:r>
    </w:p>
    <w:p w:rsidR="00631C3B" w:rsidRPr="00331733" w:rsidRDefault="00631C3B" w:rsidP="00631C3B">
      <w:pPr>
        <w:pStyle w:val="BodyText"/>
        <w:ind w:left="540"/>
        <w:rPr>
          <w:sz w:val="24"/>
          <w:szCs w:val="24"/>
        </w:rPr>
      </w:pPr>
    </w:p>
    <w:p w:rsidR="00631C3B" w:rsidRPr="00331733" w:rsidRDefault="00631C3B" w:rsidP="0015216F">
      <w:pPr>
        <w:jc w:val="both"/>
        <w:rPr>
          <w:rFonts w:ascii="Times New Roman" w:hAnsi="Times New Roman" w:cs="Times New Roman"/>
          <w:sz w:val="24"/>
          <w:szCs w:val="24"/>
        </w:rPr>
      </w:pPr>
      <w:r w:rsidRPr="00331733">
        <w:rPr>
          <w:rFonts w:ascii="Times New Roman" w:hAnsi="Times New Roman" w:cs="Times New Roman"/>
          <w:b/>
          <w:sz w:val="24"/>
          <w:szCs w:val="24"/>
        </w:rPr>
        <w:t>UNIT-IV</w:t>
      </w:r>
      <w:r w:rsidRPr="00331733">
        <w:rPr>
          <w:rFonts w:ascii="Times New Roman" w:hAnsi="Times New Roman" w:cs="Times New Roman"/>
          <w:sz w:val="24"/>
          <w:szCs w:val="24"/>
        </w:rPr>
        <w:t xml:space="preserve"> :</w:t>
      </w:r>
      <w:r w:rsidR="0015216F" w:rsidRPr="00331733">
        <w:rPr>
          <w:sz w:val="24"/>
          <w:szCs w:val="24"/>
        </w:rPr>
        <w:tab/>
      </w:r>
      <w:r w:rsidR="0015216F" w:rsidRPr="00331733">
        <w:rPr>
          <w:rFonts w:ascii="Times New Roman" w:hAnsi="Times New Roman" w:cs="Times New Roman"/>
          <w:b/>
          <w:sz w:val="24"/>
          <w:szCs w:val="24"/>
        </w:rPr>
        <w:t>Stereochemistry</w:t>
      </w:r>
      <w:r w:rsidR="0015216F" w:rsidRPr="00331733">
        <w:rPr>
          <w:sz w:val="24"/>
          <w:szCs w:val="24"/>
        </w:rPr>
        <w:tab/>
      </w:r>
      <w:r w:rsidR="0015216F" w:rsidRPr="00331733">
        <w:rPr>
          <w:sz w:val="24"/>
          <w:szCs w:val="24"/>
        </w:rPr>
        <w:tab/>
      </w:r>
      <w:r w:rsidR="0015216F" w:rsidRPr="00331733">
        <w:rPr>
          <w:sz w:val="24"/>
          <w:szCs w:val="24"/>
        </w:rPr>
        <w:tab/>
      </w:r>
      <w:r w:rsidRPr="00331733">
        <w:rPr>
          <w:rFonts w:ascii="Times New Roman" w:hAnsi="Times New Roman" w:cs="Times New Roman"/>
          <w:b/>
          <w:sz w:val="24"/>
          <w:szCs w:val="24"/>
        </w:rPr>
        <w:t xml:space="preserve">                              12 hrs</w:t>
      </w:r>
    </w:p>
    <w:p w:rsidR="00631C3B" w:rsidRDefault="0015216F" w:rsidP="00631C3B">
      <w:pPr>
        <w:jc w:val="both"/>
        <w:rPr>
          <w:rFonts w:ascii="Times New Roman" w:hAnsi="Times New Roman" w:cs="Times New Roman"/>
          <w:sz w:val="24"/>
          <w:szCs w:val="24"/>
        </w:rPr>
      </w:pPr>
      <w:r w:rsidRPr="00331733">
        <w:rPr>
          <w:rFonts w:ascii="Times New Roman" w:hAnsi="Times New Roman" w:cs="Times New Roman"/>
          <w:sz w:val="24"/>
          <w:szCs w:val="24"/>
        </w:rPr>
        <w:t xml:space="preserve">   Topocity and prochirality, Asymmetric synthesis and asymmetric induction, double diastereo selection and double asymmetric induction, diastereo selection in cyclic systems, enantio selective alkylation of ketobne via hydrozones.</w:t>
      </w:r>
    </w:p>
    <w:p w:rsidR="004F4323" w:rsidRDefault="004F4323" w:rsidP="00631C3B">
      <w:pPr>
        <w:jc w:val="both"/>
        <w:rPr>
          <w:rFonts w:ascii="Times New Roman" w:hAnsi="Times New Roman" w:cs="Times New Roman"/>
          <w:b/>
          <w:sz w:val="24"/>
          <w:szCs w:val="24"/>
        </w:rPr>
      </w:pPr>
      <w:r w:rsidRPr="004F4323">
        <w:rPr>
          <w:rFonts w:ascii="Times New Roman" w:hAnsi="Times New Roman" w:cs="Times New Roman"/>
          <w:b/>
          <w:sz w:val="24"/>
          <w:szCs w:val="24"/>
        </w:rPr>
        <w:t xml:space="preserve">Reference books: </w:t>
      </w:r>
    </w:p>
    <w:p w:rsidR="00E03F59" w:rsidRPr="00E03F59" w:rsidRDefault="004B16C2" w:rsidP="00E03F59">
      <w:pPr>
        <w:pStyle w:val="Heading1"/>
        <w:numPr>
          <w:ilvl w:val="0"/>
          <w:numId w:val="17"/>
        </w:numPr>
        <w:shd w:val="clear" w:color="auto" w:fill="FFFFFF"/>
        <w:spacing w:line="276" w:lineRule="auto"/>
        <w:rPr>
          <w:b w:val="0"/>
          <w:sz w:val="24"/>
        </w:rPr>
      </w:pPr>
      <w:hyperlink r:id="rId10" w:history="1">
        <w:r w:rsidR="00E03F59" w:rsidRPr="00E03F59">
          <w:rPr>
            <w:rStyle w:val="Hyperlink"/>
            <w:b w:val="0"/>
            <w:color w:val="auto"/>
            <w:sz w:val="24"/>
            <w:u w:val="none"/>
            <w:shd w:val="clear" w:color="auto" w:fill="FFFFFF"/>
          </w:rPr>
          <w:t>Jaroslava varc-Gajic</w:t>
        </w:r>
      </w:hyperlink>
      <w:r w:rsidR="00E03F59" w:rsidRPr="00E03F59">
        <w:rPr>
          <w:b w:val="0"/>
          <w:sz w:val="24"/>
        </w:rPr>
        <w:t xml:space="preserve">, </w:t>
      </w:r>
      <w:r w:rsidR="00E03F59" w:rsidRPr="00E03F59">
        <w:rPr>
          <w:rStyle w:val="a-size-extra-large"/>
          <w:b w:val="0"/>
          <w:sz w:val="24"/>
        </w:rPr>
        <w:t>Biological Activity of Natural Products (Biochemistry Research Trends) , Nova Science Publishers, 2013.</w:t>
      </w:r>
    </w:p>
    <w:p w:rsidR="004F4323" w:rsidRPr="00E72306" w:rsidRDefault="004F4323" w:rsidP="004F4323">
      <w:pPr>
        <w:pStyle w:val="ListParagraph"/>
        <w:numPr>
          <w:ilvl w:val="0"/>
          <w:numId w:val="17"/>
        </w:numPr>
        <w:tabs>
          <w:tab w:val="left" w:pos="2813"/>
        </w:tabs>
        <w:spacing w:after="0"/>
        <w:jc w:val="both"/>
        <w:rPr>
          <w:rFonts w:ascii="Times New Roman" w:hAnsi="Times New Roman"/>
        </w:rPr>
      </w:pPr>
      <w:r w:rsidRPr="00E72306">
        <w:rPr>
          <w:rFonts w:ascii="Times New Roman" w:hAnsi="Times New Roman"/>
        </w:rPr>
        <w:t>Comprehensive practical organic chemistry-quantitative analysis-V.K.Ahluwalia and university press-Hyderabad.</w:t>
      </w:r>
    </w:p>
    <w:p w:rsidR="004F4323" w:rsidRPr="00E72306" w:rsidRDefault="004F4323" w:rsidP="004F4323">
      <w:pPr>
        <w:pStyle w:val="ListParagraph"/>
        <w:numPr>
          <w:ilvl w:val="0"/>
          <w:numId w:val="17"/>
        </w:numPr>
        <w:tabs>
          <w:tab w:val="left" w:pos="2813"/>
        </w:tabs>
        <w:spacing w:after="0"/>
        <w:jc w:val="both"/>
        <w:rPr>
          <w:rFonts w:ascii="Times New Roman" w:hAnsi="Times New Roman"/>
        </w:rPr>
      </w:pPr>
      <w:r w:rsidRPr="00E72306">
        <w:rPr>
          <w:rFonts w:ascii="Times New Roman" w:hAnsi="Times New Roman"/>
        </w:rPr>
        <w:t xml:space="preserve"> Advanced practical organic chemistry – N.K.Vishnu, second revised edition, Vikas Publication (2000).</w:t>
      </w:r>
    </w:p>
    <w:p w:rsidR="004F4323" w:rsidRDefault="004F4323" w:rsidP="004F4323">
      <w:pPr>
        <w:pStyle w:val="ListParagraph"/>
        <w:numPr>
          <w:ilvl w:val="0"/>
          <w:numId w:val="17"/>
        </w:numPr>
        <w:tabs>
          <w:tab w:val="left" w:pos="2813"/>
        </w:tabs>
        <w:spacing w:after="0"/>
        <w:jc w:val="both"/>
        <w:rPr>
          <w:rFonts w:ascii="Times New Roman" w:hAnsi="Times New Roman"/>
        </w:rPr>
      </w:pPr>
      <w:r w:rsidRPr="00E72306">
        <w:rPr>
          <w:rFonts w:ascii="Times New Roman" w:hAnsi="Times New Roman"/>
        </w:rPr>
        <w:t>Quantative &amp; qualitative organic analysis, A.I.Vogel (CBS Publishers, New Delhi-2002).</w:t>
      </w:r>
    </w:p>
    <w:p w:rsidR="004F4323" w:rsidRPr="00E72306" w:rsidRDefault="004F4323" w:rsidP="004F4323">
      <w:pPr>
        <w:pStyle w:val="ListParagraph"/>
        <w:numPr>
          <w:ilvl w:val="0"/>
          <w:numId w:val="17"/>
        </w:numPr>
        <w:spacing w:after="0"/>
        <w:jc w:val="both"/>
        <w:rPr>
          <w:rFonts w:ascii="Times New Roman" w:hAnsi="Times New Roman"/>
        </w:rPr>
      </w:pPr>
      <w:r w:rsidRPr="00E72306">
        <w:rPr>
          <w:rFonts w:ascii="Times New Roman" w:hAnsi="Times New Roman"/>
        </w:rPr>
        <w:t>Advanced organic chemistry – Reaction mechanism &amp; structure – Jerry March.</w:t>
      </w:r>
    </w:p>
    <w:p w:rsidR="004F4323" w:rsidRPr="00E72306" w:rsidRDefault="004F4323" w:rsidP="004F4323">
      <w:pPr>
        <w:pStyle w:val="ListParagraph"/>
        <w:numPr>
          <w:ilvl w:val="0"/>
          <w:numId w:val="17"/>
        </w:numPr>
        <w:spacing w:after="0"/>
        <w:jc w:val="both"/>
        <w:rPr>
          <w:rFonts w:ascii="Times New Roman" w:hAnsi="Times New Roman"/>
        </w:rPr>
      </w:pPr>
      <w:r w:rsidRPr="00E72306">
        <w:rPr>
          <w:rFonts w:ascii="Times New Roman" w:hAnsi="Times New Roman"/>
        </w:rPr>
        <w:t>Reaction mechanism in organic chemistry – S.M Mukharji &amp; S.P Singh</w:t>
      </w:r>
    </w:p>
    <w:p w:rsidR="004F4323" w:rsidRPr="00E72306" w:rsidRDefault="004F4323" w:rsidP="004F4323">
      <w:pPr>
        <w:pStyle w:val="ListParagraph"/>
        <w:numPr>
          <w:ilvl w:val="0"/>
          <w:numId w:val="17"/>
        </w:numPr>
        <w:spacing w:after="0"/>
        <w:jc w:val="both"/>
        <w:rPr>
          <w:rFonts w:ascii="Times New Roman" w:hAnsi="Times New Roman"/>
        </w:rPr>
      </w:pPr>
      <w:r w:rsidRPr="00E72306">
        <w:rPr>
          <w:rFonts w:ascii="Times New Roman" w:hAnsi="Times New Roman"/>
        </w:rPr>
        <w:t>A guide book to mechanism in organic Chemistry – Petersexes</w:t>
      </w:r>
    </w:p>
    <w:p w:rsidR="004F4323" w:rsidRPr="00E72306" w:rsidRDefault="004F4323" w:rsidP="004F4323">
      <w:pPr>
        <w:pStyle w:val="ListParagraph"/>
        <w:numPr>
          <w:ilvl w:val="0"/>
          <w:numId w:val="17"/>
        </w:numPr>
        <w:spacing w:after="0"/>
        <w:jc w:val="both"/>
        <w:rPr>
          <w:rFonts w:ascii="Times New Roman" w:hAnsi="Times New Roman"/>
        </w:rPr>
      </w:pPr>
      <w:r w:rsidRPr="00E72306">
        <w:rPr>
          <w:rFonts w:ascii="Times New Roman" w:hAnsi="Times New Roman"/>
        </w:rPr>
        <w:t>Stereo chemistry of carbon compounds – E.L Eliel</w:t>
      </w:r>
    </w:p>
    <w:p w:rsidR="004F4323" w:rsidRDefault="004F4323" w:rsidP="004F4323">
      <w:pPr>
        <w:pStyle w:val="ListParagraph"/>
        <w:numPr>
          <w:ilvl w:val="0"/>
          <w:numId w:val="17"/>
        </w:numPr>
        <w:spacing w:after="0"/>
        <w:jc w:val="both"/>
        <w:rPr>
          <w:rFonts w:ascii="Times New Roman" w:hAnsi="Times New Roman"/>
        </w:rPr>
      </w:pPr>
      <w:r w:rsidRPr="00E72306">
        <w:rPr>
          <w:rFonts w:ascii="Times New Roman" w:hAnsi="Times New Roman"/>
        </w:rPr>
        <w:t>Stereo Chemistry of carbon compounds – D. Nasipuri</w:t>
      </w:r>
    </w:p>
    <w:p w:rsidR="00E03F59" w:rsidRPr="00E03F59" w:rsidRDefault="00E03F59" w:rsidP="004F4323">
      <w:pPr>
        <w:pStyle w:val="ListParagraph"/>
        <w:numPr>
          <w:ilvl w:val="0"/>
          <w:numId w:val="17"/>
        </w:numPr>
        <w:spacing w:after="0"/>
        <w:contextualSpacing w:val="0"/>
        <w:jc w:val="both"/>
        <w:rPr>
          <w:rFonts w:ascii="Times New Roman" w:hAnsi="Times New Roman"/>
        </w:rPr>
      </w:pPr>
      <w:r w:rsidRPr="00E03F59">
        <w:rPr>
          <w:rFonts w:ascii="Times New Roman" w:hAnsi="Times New Roman"/>
        </w:rPr>
        <w:t>Heterocyclic Chemistry- J.Joule and Smith</w:t>
      </w:r>
    </w:p>
    <w:p w:rsidR="004F4323" w:rsidRPr="004F4323" w:rsidRDefault="004F4323" w:rsidP="00631C3B">
      <w:pPr>
        <w:jc w:val="both"/>
        <w:rPr>
          <w:rFonts w:ascii="Times New Roman" w:hAnsi="Times New Roman" w:cs="Times New Roman"/>
          <w:b/>
          <w:sz w:val="24"/>
          <w:szCs w:val="24"/>
        </w:rPr>
      </w:pPr>
    </w:p>
    <w:p w:rsidR="00FE23D1" w:rsidRPr="00331733" w:rsidRDefault="00FE23D1" w:rsidP="00631C3B">
      <w:pPr>
        <w:jc w:val="both"/>
        <w:rPr>
          <w:rFonts w:ascii="Times New Roman" w:hAnsi="Times New Roman" w:cs="Times New Roman"/>
          <w:sz w:val="24"/>
          <w:szCs w:val="24"/>
        </w:rPr>
      </w:pPr>
    </w:p>
    <w:p w:rsidR="00FE23D1" w:rsidRPr="00331733" w:rsidRDefault="00FE23D1" w:rsidP="00631C3B">
      <w:pPr>
        <w:jc w:val="both"/>
        <w:rPr>
          <w:rFonts w:ascii="Times New Roman" w:hAnsi="Times New Roman" w:cs="Times New Roman"/>
          <w:sz w:val="24"/>
          <w:szCs w:val="24"/>
        </w:rPr>
      </w:pPr>
    </w:p>
    <w:p w:rsidR="00FE23D1" w:rsidRPr="00331733" w:rsidRDefault="00FE23D1" w:rsidP="00631C3B">
      <w:pPr>
        <w:jc w:val="both"/>
        <w:rPr>
          <w:rFonts w:ascii="Times New Roman" w:hAnsi="Times New Roman" w:cs="Times New Roman"/>
          <w:sz w:val="24"/>
          <w:szCs w:val="24"/>
        </w:rPr>
      </w:pPr>
    </w:p>
    <w:p w:rsidR="00FE23D1" w:rsidRPr="00331733" w:rsidRDefault="00FE23D1" w:rsidP="00631C3B">
      <w:pPr>
        <w:jc w:val="both"/>
        <w:rPr>
          <w:rFonts w:ascii="Times New Roman" w:hAnsi="Times New Roman" w:cs="Times New Roman"/>
          <w:sz w:val="24"/>
          <w:szCs w:val="24"/>
        </w:rPr>
      </w:pPr>
    </w:p>
    <w:p w:rsidR="00FE23D1" w:rsidRPr="00331733" w:rsidRDefault="00FE23D1" w:rsidP="00631C3B">
      <w:pPr>
        <w:jc w:val="both"/>
        <w:rPr>
          <w:rFonts w:ascii="Times New Roman" w:hAnsi="Times New Roman" w:cs="Times New Roman"/>
          <w:sz w:val="24"/>
          <w:szCs w:val="24"/>
        </w:rPr>
      </w:pPr>
    </w:p>
    <w:p w:rsidR="00FE23D1" w:rsidRPr="00331733" w:rsidRDefault="00FE23D1" w:rsidP="00631C3B">
      <w:pPr>
        <w:jc w:val="both"/>
        <w:rPr>
          <w:rFonts w:ascii="Times New Roman" w:hAnsi="Times New Roman" w:cs="Times New Roman"/>
          <w:sz w:val="24"/>
          <w:szCs w:val="24"/>
        </w:rPr>
      </w:pPr>
    </w:p>
    <w:p w:rsidR="00631C3B" w:rsidRDefault="00631C3B" w:rsidP="00631C3B">
      <w:pPr>
        <w:jc w:val="both"/>
        <w:rPr>
          <w:rFonts w:ascii="Times New Roman" w:hAnsi="Times New Roman" w:cs="Times New Roman"/>
          <w:sz w:val="24"/>
          <w:szCs w:val="24"/>
        </w:rPr>
      </w:pPr>
    </w:p>
    <w:p w:rsidR="00D25D50" w:rsidRDefault="00D25D50" w:rsidP="00631C3B">
      <w:pPr>
        <w:jc w:val="both"/>
        <w:rPr>
          <w:rFonts w:ascii="Times New Roman" w:hAnsi="Times New Roman" w:cs="Times New Roman"/>
          <w:sz w:val="24"/>
          <w:szCs w:val="24"/>
        </w:rPr>
      </w:pPr>
    </w:p>
    <w:p w:rsidR="00D25D50" w:rsidRDefault="00D25D50" w:rsidP="00631C3B">
      <w:pPr>
        <w:jc w:val="both"/>
        <w:rPr>
          <w:rFonts w:ascii="Times New Roman" w:hAnsi="Times New Roman" w:cs="Times New Roman"/>
          <w:sz w:val="24"/>
          <w:szCs w:val="24"/>
        </w:rPr>
      </w:pPr>
    </w:p>
    <w:p w:rsidR="00D25D50" w:rsidRDefault="00D25D50" w:rsidP="00631C3B">
      <w:pPr>
        <w:jc w:val="both"/>
        <w:rPr>
          <w:rFonts w:ascii="Times New Roman" w:hAnsi="Times New Roman" w:cs="Times New Roman"/>
          <w:sz w:val="24"/>
          <w:szCs w:val="24"/>
        </w:rPr>
      </w:pPr>
    </w:p>
    <w:p w:rsidR="00D25D50" w:rsidRDefault="00331733" w:rsidP="00331733">
      <w:pPr>
        <w:jc w:val="center"/>
        <w:rPr>
          <w:rFonts w:ascii="Times New Roman" w:hAnsi="Times New Roman" w:cs="Times New Roman"/>
          <w:b/>
          <w:sz w:val="24"/>
          <w:szCs w:val="24"/>
        </w:rPr>
      </w:pPr>
      <w:r w:rsidRPr="00331733">
        <w:rPr>
          <w:rFonts w:ascii="Times New Roman" w:hAnsi="Times New Roman" w:cs="Times New Roman"/>
          <w:b/>
          <w:sz w:val="24"/>
          <w:szCs w:val="24"/>
        </w:rPr>
        <w:lastRenderedPageBreak/>
        <w:t>Course –</w:t>
      </w:r>
      <w:r w:rsidR="00D25D50">
        <w:rPr>
          <w:rFonts w:ascii="Times New Roman" w:hAnsi="Times New Roman" w:cs="Times New Roman"/>
          <w:b/>
          <w:sz w:val="24"/>
          <w:szCs w:val="24"/>
        </w:rPr>
        <w:t>4</w:t>
      </w:r>
      <w:r w:rsidRPr="00331733">
        <w:rPr>
          <w:rFonts w:ascii="Times New Roman" w:hAnsi="Times New Roman" w:cs="Times New Roman"/>
          <w:b/>
          <w:sz w:val="24"/>
          <w:szCs w:val="24"/>
        </w:rPr>
        <w:t xml:space="preserve">- </w:t>
      </w:r>
      <w:r w:rsidR="00D25D50">
        <w:rPr>
          <w:rFonts w:ascii="Times New Roman" w:hAnsi="Times New Roman" w:cs="Times New Roman"/>
          <w:b/>
          <w:sz w:val="24"/>
          <w:szCs w:val="24"/>
        </w:rPr>
        <w:t>CHE SP-</w:t>
      </w:r>
      <w:r w:rsidR="004A4174">
        <w:rPr>
          <w:rFonts w:ascii="Times New Roman" w:hAnsi="Times New Roman" w:cs="Times New Roman"/>
          <w:b/>
          <w:sz w:val="24"/>
          <w:szCs w:val="24"/>
        </w:rPr>
        <w:t>CC-</w:t>
      </w:r>
      <w:r w:rsidR="00D25D50">
        <w:rPr>
          <w:rFonts w:ascii="Times New Roman" w:hAnsi="Times New Roman" w:cs="Times New Roman"/>
          <w:b/>
          <w:sz w:val="24"/>
          <w:szCs w:val="24"/>
        </w:rPr>
        <w:t>4</w:t>
      </w:r>
    </w:p>
    <w:p w:rsidR="00331733" w:rsidRPr="00331733" w:rsidRDefault="00331733" w:rsidP="00331733">
      <w:pPr>
        <w:jc w:val="center"/>
        <w:rPr>
          <w:rFonts w:ascii="Times New Roman" w:hAnsi="Times New Roman" w:cs="Times New Roman"/>
          <w:b/>
          <w:sz w:val="24"/>
          <w:szCs w:val="24"/>
        </w:rPr>
      </w:pPr>
      <w:r w:rsidRPr="00331733">
        <w:rPr>
          <w:rFonts w:ascii="Times New Roman" w:hAnsi="Times New Roman" w:cs="Times New Roman"/>
          <w:b/>
          <w:sz w:val="24"/>
          <w:szCs w:val="24"/>
        </w:rPr>
        <w:t xml:space="preserve">Field of Specialization-  Inorganic Chemistry </w:t>
      </w:r>
    </w:p>
    <w:p w:rsidR="00331733" w:rsidRPr="00331733" w:rsidRDefault="00D25D50" w:rsidP="00331733">
      <w:pPr>
        <w:spacing w:after="0"/>
        <w:jc w:val="center"/>
        <w:rPr>
          <w:rFonts w:ascii="Bookman Old Style" w:hAnsi="Bookman Old Style" w:cs="Times New Roman"/>
          <w:b/>
          <w:sz w:val="24"/>
          <w:szCs w:val="24"/>
        </w:rPr>
      </w:pPr>
      <w:r>
        <w:rPr>
          <w:rFonts w:ascii="Bookman Old Style" w:hAnsi="Bookman Old Style" w:cs="Times New Roman"/>
          <w:b/>
          <w:sz w:val="24"/>
          <w:szCs w:val="24"/>
        </w:rPr>
        <w:t xml:space="preserve">                                                        </w:t>
      </w:r>
      <w:r w:rsidR="00331733" w:rsidRPr="00331733">
        <w:rPr>
          <w:rFonts w:ascii="Bookman Old Style" w:hAnsi="Bookman Old Style" w:cs="Times New Roman"/>
          <w:b/>
          <w:sz w:val="24"/>
          <w:szCs w:val="24"/>
        </w:rPr>
        <w:tab/>
      </w:r>
      <w:r w:rsidR="00331733" w:rsidRPr="00331733">
        <w:rPr>
          <w:rFonts w:ascii="Bookman Old Style" w:hAnsi="Bookman Old Style" w:cs="Times New Roman"/>
          <w:b/>
          <w:sz w:val="24"/>
          <w:szCs w:val="24"/>
        </w:rPr>
        <w:tab/>
        <w:t>48 hrs</w:t>
      </w:r>
    </w:p>
    <w:p w:rsidR="00331733" w:rsidRPr="00331733" w:rsidRDefault="00331733" w:rsidP="00331733">
      <w:pPr>
        <w:spacing w:after="0"/>
        <w:jc w:val="center"/>
        <w:rPr>
          <w:rFonts w:ascii="Times New Roman" w:hAnsi="Times New Roman" w:cs="Times New Roman"/>
          <w:b/>
          <w:sz w:val="24"/>
          <w:szCs w:val="24"/>
        </w:rPr>
      </w:pPr>
    </w:p>
    <w:p w:rsidR="00331733" w:rsidRPr="00331733" w:rsidRDefault="00331733" w:rsidP="00331733">
      <w:pPr>
        <w:spacing w:after="0"/>
        <w:rPr>
          <w:rFonts w:ascii="Bookman Old Style" w:hAnsi="Bookman Old Style" w:cs="Times New Roman"/>
          <w:b/>
          <w:sz w:val="24"/>
          <w:szCs w:val="24"/>
        </w:rPr>
      </w:pPr>
      <w:r w:rsidRPr="00331733">
        <w:rPr>
          <w:rFonts w:ascii="Bookman Old Style" w:hAnsi="Bookman Old Style" w:cs="Times New Roman"/>
          <w:b/>
          <w:sz w:val="24"/>
          <w:szCs w:val="24"/>
        </w:rPr>
        <w:t>CHEMISTRY OF COORDINATION COMPOUNDS</w:t>
      </w:r>
      <w:r w:rsidRPr="00331733">
        <w:rPr>
          <w:rFonts w:ascii="Bookman Old Style" w:hAnsi="Bookman Old Style" w:cs="Times New Roman"/>
          <w:b/>
          <w:sz w:val="24"/>
          <w:szCs w:val="24"/>
        </w:rPr>
        <w:tab/>
      </w:r>
      <w:r w:rsidRPr="00331733">
        <w:rPr>
          <w:rFonts w:ascii="Bookman Old Style" w:hAnsi="Bookman Old Style" w:cs="Times New Roman"/>
          <w:b/>
          <w:sz w:val="24"/>
          <w:szCs w:val="24"/>
        </w:rPr>
        <w:tab/>
      </w:r>
      <w:r w:rsidRPr="00331733">
        <w:rPr>
          <w:rFonts w:ascii="Bookman Old Style" w:hAnsi="Bookman Old Style" w:cs="Times New Roman"/>
          <w:b/>
          <w:sz w:val="24"/>
          <w:szCs w:val="24"/>
        </w:rPr>
        <w:tab/>
        <w:t>3hrs/week</w:t>
      </w:r>
    </w:p>
    <w:p w:rsidR="00331733" w:rsidRPr="00331733" w:rsidRDefault="00331733" w:rsidP="00331733">
      <w:pPr>
        <w:spacing w:after="0" w:line="240" w:lineRule="auto"/>
        <w:rPr>
          <w:rFonts w:ascii="Times New Roman" w:hAnsi="Times New Roman" w:cs="Times New Roman"/>
          <w:b/>
          <w:sz w:val="24"/>
          <w:szCs w:val="24"/>
        </w:rPr>
      </w:pPr>
    </w:p>
    <w:p w:rsidR="00331733" w:rsidRPr="00331733" w:rsidRDefault="00331733" w:rsidP="00331733">
      <w:pPr>
        <w:spacing w:after="0" w:line="240" w:lineRule="auto"/>
        <w:rPr>
          <w:rFonts w:ascii="Times New Roman" w:hAnsi="Times New Roman" w:cs="Times New Roman"/>
          <w:b/>
          <w:sz w:val="24"/>
          <w:szCs w:val="24"/>
        </w:rPr>
      </w:pPr>
      <w:r w:rsidRPr="00331733">
        <w:rPr>
          <w:rFonts w:ascii="Times New Roman" w:hAnsi="Times New Roman" w:cs="Times New Roman"/>
          <w:b/>
          <w:sz w:val="24"/>
          <w:szCs w:val="24"/>
        </w:rPr>
        <w:t>Unit - I:  Properties of Coordination Compounds.</w:t>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t>12hrs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Objective, nomenclature of metal complexes, EAN.</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Spectral properties:-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Types of electronic spectra, selection rules for electronic transitions, charge transfer spectra, d-d transition spectra, energy levels in tetrahedral field, Tanabe-Sugano diagrams.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Magnetic properties of the Complexes: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Origine of magnetic moment, magnetic permability and susceptibility, diamagnetism, paramagnetism, ferromagnetism and anti ferromagnetism.</w:t>
      </w:r>
    </w:p>
    <w:p w:rsidR="00331733" w:rsidRPr="00331733" w:rsidRDefault="00331733" w:rsidP="00331733">
      <w:pPr>
        <w:spacing w:after="0"/>
        <w:rPr>
          <w:rFonts w:ascii="Times New Roman" w:hAnsi="Times New Roman" w:cs="Times New Roman"/>
          <w:b/>
          <w:sz w:val="24"/>
          <w:szCs w:val="24"/>
        </w:rPr>
      </w:pPr>
    </w:p>
    <w:p w:rsidR="00331733" w:rsidRPr="00331733" w:rsidRDefault="00331733" w:rsidP="00331733">
      <w:pPr>
        <w:spacing w:after="0"/>
        <w:rPr>
          <w:rFonts w:ascii="Times New Roman" w:hAnsi="Times New Roman" w:cs="Times New Roman"/>
          <w:b/>
          <w:sz w:val="24"/>
          <w:szCs w:val="24"/>
        </w:rPr>
      </w:pPr>
      <w:r w:rsidRPr="00331733">
        <w:rPr>
          <w:rFonts w:ascii="Times New Roman" w:hAnsi="Times New Roman" w:cs="Times New Roman"/>
          <w:b/>
          <w:sz w:val="24"/>
          <w:szCs w:val="24"/>
        </w:rPr>
        <w:t>Unit-II: Theories of Coordinate Bond</w:t>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t xml:space="preserve">           12hrs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The Valence Bond Theory; modification of Paulings VBT, drawbacks of VBT,</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Crystal Field Theory (CFT); Splitting of d-orbitals in octahedral field, CFSE for tetrahedral symmetry, tetrahedral distortion in octahedral symmetry, square planar coordination, orbital splitting in other fields, adoption of geometrical arrangements, magnitude of 10Dq, evidence for  CFSE in complexes.                    The crystal field model. Molecular Orbital theory:  MOT for sigma bonding in complexes, MOT and other geometries, pi(π) bonding and MOT. Adjusted Crystal Field Theory. A review of theories.</w:t>
      </w:r>
    </w:p>
    <w:p w:rsidR="00331733" w:rsidRPr="00331733" w:rsidRDefault="00331733" w:rsidP="00331733">
      <w:pPr>
        <w:spacing w:after="0"/>
        <w:rPr>
          <w:rFonts w:ascii="Times New Roman" w:hAnsi="Times New Roman" w:cs="Times New Roman"/>
          <w:b/>
          <w:sz w:val="24"/>
          <w:szCs w:val="24"/>
        </w:rPr>
      </w:pPr>
    </w:p>
    <w:p w:rsidR="00331733" w:rsidRPr="00331733" w:rsidRDefault="00331733" w:rsidP="00331733">
      <w:pPr>
        <w:spacing w:after="0"/>
        <w:rPr>
          <w:rFonts w:ascii="Times New Roman" w:hAnsi="Times New Roman" w:cs="Times New Roman"/>
          <w:b/>
          <w:sz w:val="24"/>
          <w:szCs w:val="24"/>
        </w:rPr>
      </w:pPr>
      <w:r w:rsidRPr="00331733">
        <w:rPr>
          <w:rFonts w:ascii="Times New Roman" w:hAnsi="Times New Roman" w:cs="Times New Roman"/>
          <w:b/>
          <w:sz w:val="24"/>
          <w:szCs w:val="24"/>
        </w:rPr>
        <w:t>Unit-III : Thermodynamic Stability of the Metal Complexes:</w:t>
      </w:r>
      <w:r w:rsidRPr="00331733">
        <w:rPr>
          <w:rFonts w:ascii="Times New Roman" w:hAnsi="Times New Roman" w:cs="Times New Roman"/>
          <w:b/>
          <w:sz w:val="24"/>
          <w:szCs w:val="24"/>
        </w:rPr>
        <w:tab/>
      </w:r>
      <w:r w:rsidRPr="00331733">
        <w:rPr>
          <w:rFonts w:ascii="Times New Roman" w:hAnsi="Times New Roman" w:cs="Times New Roman"/>
          <w:b/>
          <w:sz w:val="24"/>
          <w:szCs w:val="24"/>
        </w:rPr>
        <w:tab/>
        <w:t>12hrs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Kinetics and thermodynamic stability of the metal complexes, factors affecting the metal complexes, chelate and macro cycle effects, structural equilibria of complexes and mixed ligand complexes. Calculation of ΔG</w:t>
      </w:r>
      <w:r w:rsidRPr="00331733">
        <w:rPr>
          <w:rFonts w:ascii="Times New Roman" w:hAnsi="Times New Roman" w:cs="Times New Roman"/>
          <w:sz w:val="24"/>
          <w:szCs w:val="24"/>
          <w:vertAlign w:val="superscript"/>
        </w:rPr>
        <w:t>o</w:t>
      </w:r>
      <w:r w:rsidRPr="00331733">
        <w:rPr>
          <w:rFonts w:ascii="Times New Roman" w:hAnsi="Times New Roman" w:cs="Times New Roman"/>
          <w:sz w:val="24"/>
          <w:szCs w:val="24"/>
        </w:rPr>
        <w:t xml:space="preserve"> and ΔH</w:t>
      </w:r>
      <w:r w:rsidRPr="00331733">
        <w:rPr>
          <w:rFonts w:ascii="Times New Roman" w:hAnsi="Times New Roman" w:cs="Times New Roman"/>
          <w:sz w:val="24"/>
          <w:szCs w:val="24"/>
          <w:vertAlign w:val="superscript"/>
        </w:rPr>
        <w:t>o</w:t>
      </w:r>
      <w:r w:rsidRPr="00331733">
        <w:rPr>
          <w:rFonts w:ascii="Times New Roman" w:hAnsi="Times New Roman" w:cs="Times New Roman"/>
          <w:sz w:val="24"/>
          <w:szCs w:val="24"/>
        </w:rPr>
        <w:t>, factors influencing the stability of complexes, correlation between the properties of ligand and stability of metal complexes, Determination of stability by spectrophotometric- Job’s, mole-ratio, slope ratio, p</w:t>
      </w:r>
      <w:r w:rsidRPr="00331733">
        <w:rPr>
          <w:rFonts w:ascii="Times New Roman" w:hAnsi="Times New Roman" w:cs="Times New Roman"/>
          <w:sz w:val="24"/>
          <w:szCs w:val="24"/>
          <w:vertAlign w:val="superscript"/>
        </w:rPr>
        <w:t>H</w:t>
      </w:r>
      <w:r w:rsidRPr="00331733">
        <w:rPr>
          <w:rFonts w:ascii="Times New Roman" w:hAnsi="Times New Roman" w:cs="Times New Roman"/>
          <w:sz w:val="24"/>
          <w:szCs w:val="24"/>
        </w:rPr>
        <w:t xml:space="preserve"> metric (potentiometric), polarigraphic, solvent-extraction and                      ion-exchange method. </w:t>
      </w:r>
    </w:p>
    <w:p w:rsidR="00331733" w:rsidRPr="00331733" w:rsidRDefault="00331733" w:rsidP="00331733">
      <w:pPr>
        <w:spacing w:after="0"/>
        <w:rPr>
          <w:rFonts w:ascii="Times New Roman" w:hAnsi="Times New Roman" w:cs="Times New Roman"/>
          <w:b/>
          <w:sz w:val="24"/>
          <w:szCs w:val="24"/>
        </w:rPr>
      </w:pPr>
    </w:p>
    <w:p w:rsidR="00331733" w:rsidRPr="00331733" w:rsidRDefault="00331733" w:rsidP="00331733">
      <w:pPr>
        <w:spacing w:after="0"/>
        <w:rPr>
          <w:rFonts w:ascii="Times New Roman" w:hAnsi="Times New Roman" w:cs="Times New Roman"/>
          <w:b/>
          <w:sz w:val="24"/>
          <w:szCs w:val="24"/>
        </w:rPr>
      </w:pPr>
      <w:r w:rsidRPr="00331733">
        <w:rPr>
          <w:rFonts w:ascii="Times New Roman" w:hAnsi="Times New Roman" w:cs="Times New Roman"/>
          <w:b/>
          <w:sz w:val="24"/>
          <w:szCs w:val="24"/>
        </w:rPr>
        <w:t>Unit-IV:  Isomerism of Metal Complexes</w:t>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r>
      <w:r w:rsidRPr="00331733">
        <w:rPr>
          <w:rFonts w:ascii="Times New Roman" w:hAnsi="Times New Roman" w:cs="Times New Roman"/>
          <w:b/>
          <w:sz w:val="24"/>
          <w:szCs w:val="24"/>
        </w:rPr>
        <w:tab/>
        <w:t>12hrs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Isomerism of Metal Complexs:</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 xml:space="preserve">Ionization isomerism, solvent isomerism, linkage isomerism, coordination isomerism, ligand isomerism, polymerization isomerism. </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Stereoisomerism: cis-trans isomerism, optical isomerism.</w:t>
      </w:r>
    </w:p>
    <w:p w:rsidR="00331733" w:rsidRPr="00331733" w:rsidRDefault="00331733" w:rsidP="00331733">
      <w:p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Identification of isomeric metal complexes: By conductivity measurement, by electrolysis, by freezing point depression, by IR, by XRD, by Dipolement, by NMR spectroscopy, by mass spectroscopy and by Chemical method.</w:t>
      </w:r>
    </w:p>
    <w:p w:rsidR="00331733" w:rsidRPr="00331733" w:rsidRDefault="00331733" w:rsidP="00331733">
      <w:pPr>
        <w:spacing w:after="0" w:line="240" w:lineRule="auto"/>
        <w:jc w:val="both"/>
        <w:rPr>
          <w:rFonts w:ascii="Times New Roman" w:hAnsi="Times New Roman" w:cs="Times New Roman"/>
          <w:sz w:val="24"/>
          <w:szCs w:val="24"/>
        </w:rPr>
      </w:pPr>
    </w:p>
    <w:p w:rsidR="00331733" w:rsidRPr="00331733" w:rsidRDefault="00331733" w:rsidP="00331733">
      <w:pPr>
        <w:spacing w:after="0" w:line="240" w:lineRule="auto"/>
        <w:jc w:val="both"/>
        <w:rPr>
          <w:rFonts w:ascii="Times New Roman" w:hAnsi="Times New Roman" w:cs="Times New Roman"/>
          <w:b/>
          <w:sz w:val="24"/>
          <w:szCs w:val="24"/>
        </w:rPr>
      </w:pPr>
    </w:p>
    <w:p w:rsidR="00331733" w:rsidRPr="00331733" w:rsidRDefault="00331733" w:rsidP="00331733">
      <w:pPr>
        <w:spacing w:after="0" w:line="240" w:lineRule="auto"/>
        <w:jc w:val="both"/>
        <w:rPr>
          <w:rFonts w:ascii="Times New Roman" w:hAnsi="Times New Roman" w:cs="Times New Roman"/>
          <w:b/>
          <w:sz w:val="24"/>
          <w:szCs w:val="24"/>
        </w:rPr>
      </w:pPr>
    </w:p>
    <w:p w:rsidR="00331733" w:rsidRPr="00331733" w:rsidRDefault="00331733" w:rsidP="00331733">
      <w:pPr>
        <w:spacing w:after="0" w:line="240" w:lineRule="auto"/>
        <w:jc w:val="both"/>
        <w:rPr>
          <w:rFonts w:ascii="Times New Roman" w:hAnsi="Times New Roman" w:cs="Times New Roman"/>
          <w:b/>
          <w:sz w:val="24"/>
          <w:szCs w:val="24"/>
        </w:rPr>
      </w:pPr>
      <w:r w:rsidRPr="00331733">
        <w:rPr>
          <w:rFonts w:ascii="Times New Roman" w:hAnsi="Times New Roman" w:cs="Times New Roman"/>
          <w:b/>
          <w:sz w:val="24"/>
          <w:szCs w:val="24"/>
        </w:rPr>
        <w:lastRenderedPageBreak/>
        <w:t>REFERENCES:</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Chemistry (Volume-II), Inorganic Chemistry, Shyam Singh, Himalaya Publishing House, First Edition-2010.</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Theoretical Principles of Inorganic Chemistry, G.S.Manku, Tata McGraw Hill Publishing Company Limited, New Delhi, Sixteenth reprint-2012.</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Text Book of Inorganic Chemistry, R.Gopalan, Univeristies Press, Hyderabad-2012.</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Concise Coordination Chemistry, R.Gopalan and V.Ramalingam, Vikas Publishing House Pvt.Ltd., New Delhi, Reprint-2012.</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Advanced Inorganic Chemistry, O.P.Agarwal, Dhanpat Rai and Sons, New Delhi, Eighth Edition-2012.</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Chemistry of Complex, Equilibria, M.T.Beck, Rinhold, London-1990.</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Inorganic Chemistry, J.E.Huheey, E.A.Keiter and R.L.Keiter, 4</w:t>
      </w:r>
      <w:r w:rsidRPr="00331733">
        <w:rPr>
          <w:rFonts w:ascii="Times New Roman" w:hAnsi="Times New Roman" w:cs="Times New Roman"/>
          <w:sz w:val="24"/>
          <w:szCs w:val="24"/>
          <w:vertAlign w:val="superscript"/>
        </w:rPr>
        <w:t>th</w:t>
      </w:r>
      <w:r w:rsidRPr="00331733">
        <w:rPr>
          <w:rFonts w:ascii="Times New Roman" w:hAnsi="Times New Roman" w:cs="Times New Roman"/>
          <w:sz w:val="24"/>
          <w:szCs w:val="24"/>
        </w:rPr>
        <w:t xml:space="preserve"> Edition-1993.</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Magneto Chemistry, R.L.Carlin, Springer Verlag.</w:t>
      </w:r>
    </w:p>
    <w:p w:rsidR="00331733" w:rsidRPr="00331733" w:rsidRDefault="00331733" w:rsidP="00331733">
      <w:pPr>
        <w:pStyle w:val="ListParagraph"/>
        <w:numPr>
          <w:ilvl w:val="0"/>
          <w:numId w:val="6"/>
        </w:numPr>
        <w:spacing w:after="0" w:line="240" w:lineRule="auto"/>
        <w:jc w:val="both"/>
        <w:rPr>
          <w:rFonts w:ascii="Times New Roman" w:hAnsi="Times New Roman" w:cs="Times New Roman"/>
          <w:sz w:val="24"/>
          <w:szCs w:val="24"/>
        </w:rPr>
      </w:pPr>
      <w:r w:rsidRPr="00331733">
        <w:rPr>
          <w:rFonts w:ascii="Times New Roman" w:hAnsi="Times New Roman" w:cs="Times New Roman"/>
          <w:sz w:val="24"/>
          <w:szCs w:val="24"/>
        </w:rPr>
        <w:t>Balic Inorganic Chemistry, F.A.Cotton, G.Wilkinson and P.L.Gau, Jhon Wiley and Sons, Inc., Edition-1999.</w:t>
      </w:r>
    </w:p>
    <w:p w:rsidR="00331733" w:rsidRPr="00331733" w:rsidRDefault="00331733" w:rsidP="00331733">
      <w:pPr>
        <w:pStyle w:val="ListParagraph"/>
        <w:spacing w:after="0" w:line="240" w:lineRule="auto"/>
        <w:ind w:left="360"/>
        <w:jc w:val="both"/>
        <w:rPr>
          <w:rFonts w:ascii="Times New Roman" w:hAnsi="Times New Roman" w:cs="Times New Roman"/>
          <w:sz w:val="24"/>
          <w:szCs w:val="24"/>
        </w:rPr>
      </w:pPr>
    </w:p>
    <w:p w:rsidR="00AC6F6D" w:rsidRDefault="00AC6F6D">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Default="004A4174">
      <w:pPr>
        <w:rPr>
          <w:rFonts w:ascii="Times New Roman" w:hAnsi="Times New Roman" w:cs="Times New Roman"/>
          <w:sz w:val="24"/>
          <w:szCs w:val="24"/>
        </w:rPr>
      </w:pPr>
    </w:p>
    <w:p w:rsidR="004A4174" w:rsidRPr="006D2800" w:rsidRDefault="004A4174" w:rsidP="004A4174">
      <w:pPr>
        <w:jc w:val="center"/>
        <w:rPr>
          <w:rFonts w:ascii="Times New Roman" w:hAnsi="Times New Roman" w:cs="Times New Roman"/>
          <w:b/>
          <w:sz w:val="24"/>
          <w:szCs w:val="24"/>
        </w:rPr>
      </w:pPr>
      <w:r w:rsidRPr="006D2800">
        <w:rPr>
          <w:rFonts w:ascii="Times New Roman" w:hAnsi="Times New Roman" w:cs="Times New Roman"/>
          <w:b/>
          <w:sz w:val="24"/>
          <w:szCs w:val="24"/>
        </w:rPr>
        <w:lastRenderedPageBreak/>
        <w:t>Course –4- CHE SP-O</w:t>
      </w:r>
      <w:r w:rsidR="0064025E" w:rsidRPr="006D2800">
        <w:rPr>
          <w:rFonts w:ascii="Times New Roman" w:hAnsi="Times New Roman" w:cs="Times New Roman"/>
          <w:b/>
          <w:sz w:val="24"/>
          <w:szCs w:val="24"/>
        </w:rPr>
        <w:t>M</w:t>
      </w:r>
      <w:r w:rsidRPr="006D2800">
        <w:rPr>
          <w:rFonts w:ascii="Times New Roman" w:hAnsi="Times New Roman" w:cs="Times New Roman"/>
          <w:b/>
          <w:sz w:val="24"/>
          <w:szCs w:val="24"/>
        </w:rPr>
        <w:t>--4</w:t>
      </w:r>
    </w:p>
    <w:p w:rsidR="00F5116A" w:rsidRDefault="004A4174" w:rsidP="00F5116A">
      <w:pPr>
        <w:spacing w:after="0"/>
        <w:jc w:val="center"/>
        <w:rPr>
          <w:rFonts w:ascii="Times New Roman" w:hAnsi="Times New Roman" w:cs="Times New Roman"/>
          <w:b/>
          <w:sz w:val="24"/>
          <w:szCs w:val="24"/>
          <w:lang w:val="en-IN"/>
        </w:rPr>
      </w:pPr>
      <w:r w:rsidRPr="006D2800">
        <w:rPr>
          <w:rFonts w:ascii="Times New Roman" w:hAnsi="Times New Roman" w:cs="Times New Roman"/>
          <w:b/>
          <w:sz w:val="24"/>
          <w:szCs w:val="24"/>
          <w:lang w:val="en-IN"/>
        </w:rPr>
        <w:t>Field of Specialization: Organometallic Chemistry</w:t>
      </w:r>
    </w:p>
    <w:p w:rsidR="00F5116A" w:rsidRPr="00331733" w:rsidRDefault="00F5116A" w:rsidP="00F5116A">
      <w:pPr>
        <w:spacing w:after="0"/>
        <w:jc w:val="center"/>
        <w:rPr>
          <w:rFonts w:ascii="Bookman Old Style" w:hAnsi="Bookman Old Style" w:cs="Times New Roman"/>
          <w:b/>
          <w:sz w:val="24"/>
          <w:szCs w:val="24"/>
        </w:rPr>
      </w:pPr>
      <w:r>
        <w:rPr>
          <w:rFonts w:ascii="Times New Roman" w:hAnsi="Times New Roman" w:cs="Times New Roman"/>
          <w:b/>
          <w:sz w:val="24"/>
          <w:szCs w:val="24"/>
          <w:lang w:val="en-IN"/>
        </w:rPr>
        <w:t xml:space="preserve">                                                                                      </w:t>
      </w:r>
      <w:r w:rsidRPr="00331733">
        <w:rPr>
          <w:rFonts w:ascii="Bookman Old Style" w:hAnsi="Bookman Old Style" w:cs="Times New Roman"/>
          <w:b/>
          <w:sz w:val="24"/>
          <w:szCs w:val="24"/>
        </w:rPr>
        <w:t>48 hrs</w:t>
      </w:r>
      <w:r>
        <w:rPr>
          <w:rFonts w:ascii="Bookman Old Style" w:hAnsi="Bookman Old Style" w:cs="Times New Roman"/>
          <w:b/>
          <w:sz w:val="24"/>
          <w:szCs w:val="24"/>
        </w:rPr>
        <w:t>, 3 hrs/week</w:t>
      </w:r>
    </w:p>
    <w:p w:rsidR="004A4174" w:rsidRPr="006D2800" w:rsidRDefault="004A4174" w:rsidP="004A4174">
      <w:pPr>
        <w:rPr>
          <w:rFonts w:ascii="Times New Roman" w:hAnsi="Times New Roman" w:cs="Times New Roman"/>
          <w:b/>
          <w:sz w:val="24"/>
          <w:szCs w:val="24"/>
          <w:lang w:val="en-IN"/>
        </w:rPr>
      </w:pPr>
      <w:r w:rsidRPr="006D2800">
        <w:rPr>
          <w:rFonts w:ascii="Times New Roman" w:hAnsi="Times New Roman" w:cs="Times New Roman"/>
          <w:b/>
          <w:sz w:val="24"/>
          <w:szCs w:val="24"/>
          <w:lang w:val="en-IN"/>
        </w:rPr>
        <w:t>Unit-I</w:t>
      </w:r>
    </w:p>
    <w:p w:rsidR="004A4174" w:rsidRPr="006D2800" w:rsidRDefault="004A4174" w:rsidP="004A4174">
      <w:pPr>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A Brief history of Organometallic Chemistry, ligands, types of ligands, ligands derived from 4nπ electron system. Methods of synthesis of organometallic compounds. Techniques of handling air and moisture sensitive organometallic compounds. Ferrocene, bis- Iron fulvalene and their properties.. MOT representations of ferrocene.</w:t>
      </w:r>
      <w:r w:rsidR="00F5116A">
        <w:rPr>
          <w:rFonts w:ascii="Times New Roman" w:hAnsi="Times New Roman" w:cs="Times New Roman"/>
          <w:sz w:val="24"/>
          <w:szCs w:val="24"/>
          <w:lang w:val="en-IN"/>
        </w:rPr>
        <w:t xml:space="preserve">                                                                   12hrs</w:t>
      </w:r>
    </w:p>
    <w:p w:rsidR="004A4174" w:rsidRPr="006D2800" w:rsidRDefault="004A4174" w:rsidP="004A4174">
      <w:pPr>
        <w:jc w:val="both"/>
        <w:rPr>
          <w:rFonts w:ascii="Times New Roman" w:hAnsi="Times New Roman" w:cs="Times New Roman"/>
          <w:b/>
          <w:sz w:val="24"/>
          <w:szCs w:val="24"/>
          <w:lang w:val="en-IN"/>
        </w:rPr>
      </w:pPr>
      <w:r w:rsidRPr="006D2800">
        <w:rPr>
          <w:rFonts w:ascii="Times New Roman" w:hAnsi="Times New Roman" w:cs="Times New Roman"/>
          <w:b/>
          <w:sz w:val="24"/>
          <w:szCs w:val="24"/>
          <w:lang w:val="en-IN"/>
        </w:rPr>
        <w:t xml:space="preserve">Unit-II </w:t>
      </w:r>
    </w:p>
    <w:p w:rsidR="004A4174" w:rsidRPr="006D2800" w:rsidRDefault="004A4174" w:rsidP="004A4174">
      <w:pPr>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Electronic interactions in Organometallic compounds. Robin and Day classification, class II-III compounds. Hush Theory. Methods for probing the electronic interactions, cyclic voltammetry, UV-Visible, FTIR and Mössbauer spectroscopy. Spectroscopic time scales. Introduction to theoretical chemistry. –</w:t>
      </w:r>
      <w:r w:rsidRPr="006D2800">
        <w:rPr>
          <w:rFonts w:ascii="Times New Roman" w:hAnsi="Times New Roman" w:cs="Times New Roman"/>
          <w:i/>
          <w:sz w:val="24"/>
          <w:szCs w:val="24"/>
          <w:lang w:val="en-IN"/>
        </w:rPr>
        <w:t>Ab-intio</w:t>
      </w:r>
      <w:r w:rsidRPr="006D2800">
        <w:rPr>
          <w:rFonts w:ascii="Times New Roman" w:hAnsi="Times New Roman" w:cs="Times New Roman"/>
          <w:sz w:val="24"/>
          <w:szCs w:val="24"/>
          <w:lang w:val="en-IN"/>
        </w:rPr>
        <w:t xml:space="preserve"> methods, Basis sets and calculations</w:t>
      </w:r>
      <w:r w:rsidR="00F5116A">
        <w:rPr>
          <w:rFonts w:ascii="Times New Roman" w:hAnsi="Times New Roman" w:cs="Times New Roman"/>
          <w:sz w:val="24"/>
          <w:szCs w:val="24"/>
          <w:lang w:val="en-IN"/>
        </w:rPr>
        <w:t xml:space="preserve">                                  12hrs</w:t>
      </w:r>
    </w:p>
    <w:p w:rsidR="004A4174" w:rsidRPr="006D2800" w:rsidRDefault="004A4174" w:rsidP="004A4174">
      <w:pPr>
        <w:jc w:val="both"/>
        <w:rPr>
          <w:rFonts w:ascii="Times New Roman" w:hAnsi="Times New Roman" w:cs="Times New Roman"/>
          <w:b/>
          <w:sz w:val="24"/>
          <w:szCs w:val="24"/>
          <w:lang w:val="en-IN"/>
        </w:rPr>
      </w:pPr>
      <w:r w:rsidRPr="006D2800">
        <w:rPr>
          <w:rFonts w:ascii="Times New Roman" w:hAnsi="Times New Roman" w:cs="Times New Roman"/>
          <w:b/>
          <w:sz w:val="24"/>
          <w:szCs w:val="24"/>
          <w:lang w:val="en-IN"/>
        </w:rPr>
        <w:t>Unit-III</w:t>
      </w:r>
    </w:p>
    <w:p w:rsidR="00F5116A" w:rsidRPr="006D2800" w:rsidRDefault="004A4174" w:rsidP="00F5116A">
      <w:pPr>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Synthesis of pentalene, indacene, dicyclopenta dienyl naphthalene, tris pyrazoloyl borate ligands and their methylated derivatives. Poly ferrocenes, pyrazoloyl borate –acetylene complexes, synthesis and applications.</w:t>
      </w:r>
      <w:r w:rsidR="00F5116A">
        <w:rPr>
          <w:rFonts w:ascii="Times New Roman" w:hAnsi="Times New Roman" w:cs="Times New Roman"/>
          <w:sz w:val="24"/>
          <w:szCs w:val="24"/>
          <w:lang w:val="en-IN"/>
        </w:rPr>
        <w:t xml:space="preserve">                                                                                                  </w:t>
      </w:r>
      <w:r w:rsidR="00F5116A" w:rsidRPr="00F5116A">
        <w:rPr>
          <w:rFonts w:ascii="Times New Roman" w:hAnsi="Times New Roman" w:cs="Times New Roman"/>
          <w:sz w:val="24"/>
          <w:szCs w:val="24"/>
          <w:lang w:val="en-IN"/>
        </w:rPr>
        <w:t xml:space="preserve"> </w:t>
      </w:r>
      <w:r w:rsidR="00F5116A">
        <w:rPr>
          <w:rFonts w:ascii="Times New Roman" w:hAnsi="Times New Roman" w:cs="Times New Roman"/>
          <w:sz w:val="24"/>
          <w:szCs w:val="24"/>
          <w:lang w:val="en-IN"/>
        </w:rPr>
        <w:t>12hrs</w:t>
      </w:r>
    </w:p>
    <w:p w:rsidR="004A4174" w:rsidRPr="006D2800" w:rsidRDefault="004A4174" w:rsidP="004A4174">
      <w:pPr>
        <w:jc w:val="both"/>
        <w:rPr>
          <w:rFonts w:ascii="Times New Roman" w:hAnsi="Times New Roman" w:cs="Times New Roman"/>
          <w:b/>
          <w:sz w:val="24"/>
          <w:szCs w:val="24"/>
          <w:lang w:val="en-IN"/>
        </w:rPr>
      </w:pPr>
      <w:r w:rsidRPr="006D2800">
        <w:rPr>
          <w:rFonts w:ascii="Times New Roman" w:hAnsi="Times New Roman" w:cs="Times New Roman"/>
          <w:b/>
          <w:sz w:val="24"/>
          <w:szCs w:val="24"/>
          <w:lang w:val="en-IN"/>
        </w:rPr>
        <w:t>Unit-IV</w:t>
      </w:r>
    </w:p>
    <w:p w:rsidR="00F5116A" w:rsidRPr="006D2800" w:rsidRDefault="004A4174" w:rsidP="00F5116A">
      <w:pPr>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Synthesis of organometallic cluster compounds. Building block approach with special reference to acetylene bridged metal compounds. Study of zero field splitting, quantum magnetic tunnelling and spin-spin interaction. Magnetic properties of organometallic clusters and experimental measurements of magnetic properties. Magnetic property measurements- principles and methods.</w:t>
      </w:r>
      <w:r w:rsidR="00F5116A">
        <w:rPr>
          <w:rFonts w:ascii="Times New Roman" w:hAnsi="Times New Roman" w:cs="Times New Roman"/>
          <w:sz w:val="24"/>
          <w:szCs w:val="24"/>
          <w:lang w:val="en-IN"/>
        </w:rPr>
        <w:t xml:space="preserve">                                                                                                                          12hrs</w:t>
      </w:r>
    </w:p>
    <w:p w:rsidR="004A4174" w:rsidRPr="006D2800" w:rsidRDefault="004A4174" w:rsidP="004A4174">
      <w:pPr>
        <w:jc w:val="both"/>
        <w:rPr>
          <w:rFonts w:ascii="Times New Roman" w:hAnsi="Times New Roman" w:cs="Times New Roman"/>
          <w:sz w:val="24"/>
          <w:szCs w:val="24"/>
          <w:lang w:val="en-IN"/>
        </w:rPr>
      </w:pPr>
      <w:r w:rsidRPr="006D2800">
        <w:rPr>
          <w:rFonts w:ascii="Times New Roman" w:hAnsi="Times New Roman" w:cs="Times New Roman"/>
          <w:b/>
          <w:sz w:val="24"/>
          <w:szCs w:val="24"/>
          <w:lang w:val="en-IN"/>
        </w:rPr>
        <w:t>References</w:t>
      </w:r>
      <w:r w:rsidRPr="006D2800">
        <w:rPr>
          <w:rFonts w:ascii="Times New Roman" w:hAnsi="Times New Roman" w:cs="Times New Roman"/>
          <w:sz w:val="24"/>
          <w:szCs w:val="24"/>
          <w:lang w:val="en-IN"/>
        </w:rPr>
        <w:t>:</w:t>
      </w:r>
    </w:p>
    <w:p w:rsidR="004A4174" w:rsidRPr="006D2800" w:rsidRDefault="004A4174" w:rsidP="004A4174">
      <w:pPr>
        <w:spacing w:after="0" w:line="240" w:lineRule="auto"/>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1) Organometallic chemistry, a unified approach, R C Mehrotra, A. Sing. New age international publishers and the references there in.</w:t>
      </w:r>
    </w:p>
    <w:p w:rsidR="004A4174" w:rsidRPr="006D2800" w:rsidRDefault="004A4174" w:rsidP="004A4174">
      <w:pPr>
        <w:spacing w:after="0" w:line="240" w:lineRule="auto"/>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2)Robin,M.B.; Day,P. Advanced inorganic chemistry and radio Chemistry, 1967,10, 247-422.</w:t>
      </w:r>
    </w:p>
    <w:p w:rsidR="004A4174" w:rsidRPr="006D2800" w:rsidRDefault="004A4174" w:rsidP="004A4174">
      <w:pPr>
        <w:spacing w:after="0" w:line="240" w:lineRule="auto"/>
        <w:jc w:val="both"/>
        <w:rPr>
          <w:rFonts w:ascii="Times New Roman" w:hAnsi="Times New Roman" w:cs="Times New Roman"/>
          <w:sz w:val="24"/>
          <w:szCs w:val="24"/>
          <w:lang w:val="en-IN"/>
        </w:rPr>
      </w:pPr>
      <w:r w:rsidRPr="006D2800">
        <w:rPr>
          <w:rFonts w:ascii="Times New Roman" w:hAnsi="Times New Roman" w:cs="Times New Roman"/>
          <w:sz w:val="24"/>
          <w:szCs w:val="24"/>
          <w:lang w:val="en-IN"/>
        </w:rPr>
        <w:t>3) Kealy, T.J ; Pauson P.L, Nature 1951, 168, 1039-1040.</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lang w:val="en-IN"/>
        </w:rPr>
        <w:t xml:space="preserve">4) </w:t>
      </w:r>
      <w:r w:rsidRPr="006D2800">
        <w:rPr>
          <w:rFonts w:ascii="Times New Roman" w:eastAsia="Calibri" w:hAnsi="Times New Roman" w:cs="Times New Roman"/>
          <w:sz w:val="24"/>
          <w:szCs w:val="24"/>
        </w:rPr>
        <w:t>Barlow, S: Murphy</w:t>
      </w:r>
      <w:r w:rsidRPr="006D2800">
        <w:rPr>
          <w:rFonts w:ascii="Times New Roman" w:hAnsi="Times New Roman" w:cs="Times New Roman"/>
          <w:sz w:val="24"/>
          <w:szCs w:val="24"/>
        </w:rPr>
        <w:t xml:space="preserve">, V. J.;Evans,J.S.O.; O´Hare,D. </w:t>
      </w:r>
      <w:r w:rsidRPr="006D2800">
        <w:rPr>
          <w:rFonts w:ascii="Times New Roman" w:eastAsia="Calibri" w:hAnsi="Times New Roman" w:cs="Times New Roman"/>
          <w:sz w:val="24"/>
          <w:szCs w:val="24"/>
        </w:rPr>
        <w:t xml:space="preserve"> Organometallics,1995, 14, 3461-3474</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5)</w:t>
      </w:r>
      <w:r w:rsidRPr="006D2800">
        <w:rPr>
          <w:rFonts w:ascii="Times New Roman" w:eastAsia="Calibri" w:hAnsi="Times New Roman" w:cs="Times New Roman"/>
          <w:sz w:val="24"/>
          <w:szCs w:val="24"/>
        </w:rPr>
        <w:t xml:space="preserve">  N.S.Hush,Progr.Inorg.Chem.8,391 (1967).</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 xml:space="preserve">6) </w:t>
      </w:r>
      <w:r w:rsidRPr="006D2800">
        <w:rPr>
          <w:rFonts w:ascii="Times New Roman" w:eastAsia="Calibri" w:hAnsi="Times New Roman" w:cs="Times New Roman"/>
          <w:sz w:val="24"/>
          <w:szCs w:val="24"/>
        </w:rPr>
        <w:t>Sinha, U.; Lowery, M. D.; Hammack, W. S.; Hendrickson, D. N. Drickamer, H. G. J. Am. Chem. Soc. 1987, 109, 7340-7345</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7</w:t>
      </w:r>
      <w:r w:rsidRPr="006D2800">
        <w:rPr>
          <w:rFonts w:ascii="Times New Roman" w:eastAsia="Calibri" w:hAnsi="Times New Roman" w:cs="Times New Roman"/>
          <w:sz w:val="24"/>
          <w:szCs w:val="24"/>
        </w:rPr>
        <w:t>)   Sengupta S.C; Bhattachargee,A. Jour.Indian Chem.Soc,1953,30(12) 805-808</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8) Stephen Barlow and Dermont O hare Chem.Reve 1997 vol 97, No 3.</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9) I. Levine: Quantum Chemistry: Allyn and Barrown .Inc. Boston(1970)</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lastRenderedPageBreak/>
        <w:t>10)R.G Parr, W.Yang, Density functional theory of atoms and molecules. Oxford University Press, New York(1971)</w:t>
      </w:r>
    </w:p>
    <w:p w:rsidR="004A4174" w:rsidRPr="006D2800" w:rsidRDefault="004A4174" w:rsidP="004A4174">
      <w:pPr>
        <w:pStyle w:val="Default"/>
      </w:pPr>
      <w:r w:rsidRPr="006D2800">
        <w:t xml:space="preserve">11)  </w:t>
      </w:r>
      <w:r w:rsidRPr="006D2800">
        <w:rPr>
          <w:color w:val="auto"/>
        </w:rPr>
        <w:t xml:space="preserve">P. Gütlich, E. Bill, A. X. Trautwein  </w:t>
      </w:r>
      <w:r w:rsidRPr="006D2800">
        <w:rPr>
          <w:i/>
          <w:iCs/>
          <w:color w:val="auto"/>
        </w:rPr>
        <w:t>Mössbauer Spectroscopy and Transition Metal Chemistry</w:t>
      </w:r>
    </w:p>
    <w:p w:rsidR="004A4174" w:rsidRPr="006D2800" w:rsidRDefault="004A4174" w:rsidP="004A4174">
      <w:pPr>
        <w:spacing w:after="0" w:line="240" w:lineRule="auto"/>
        <w:jc w:val="both"/>
        <w:rPr>
          <w:rFonts w:ascii="Times New Roman" w:hAnsi="Times New Roman" w:cs="Times New Roman"/>
          <w:sz w:val="24"/>
          <w:szCs w:val="24"/>
        </w:rPr>
      </w:pPr>
      <w:r w:rsidRPr="006D2800">
        <w:rPr>
          <w:rFonts w:ascii="Times New Roman" w:hAnsi="Times New Roman" w:cs="Times New Roman"/>
          <w:sz w:val="24"/>
          <w:szCs w:val="24"/>
        </w:rPr>
        <w:t>Springer, 2011</w:t>
      </w:r>
    </w:p>
    <w:p w:rsidR="004A4174" w:rsidRPr="00331733" w:rsidRDefault="004A4174">
      <w:pPr>
        <w:rPr>
          <w:rFonts w:ascii="Times New Roman" w:hAnsi="Times New Roman" w:cs="Times New Roman"/>
          <w:sz w:val="24"/>
          <w:szCs w:val="24"/>
        </w:rPr>
      </w:pPr>
    </w:p>
    <w:sectPr w:rsidR="004A4174" w:rsidRPr="00331733" w:rsidSect="00CA232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16" w:rsidRDefault="00716016" w:rsidP="000F7AFA">
      <w:pPr>
        <w:spacing w:after="0" w:line="240" w:lineRule="auto"/>
      </w:pPr>
      <w:r>
        <w:separator/>
      </w:r>
    </w:p>
  </w:endnote>
  <w:endnote w:type="continuationSeparator" w:id="1">
    <w:p w:rsidR="00716016" w:rsidRDefault="00716016" w:rsidP="000F7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20844"/>
      <w:docPartObj>
        <w:docPartGallery w:val="Page Numbers (Bottom of Page)"/>
        <w:docPartUnique/>
      </w:docPartObj>
    </w:sdtPr>
    <w:sdtContent>
      <w:p w:rsidR="00CE6B32" w:rsidRDefault="004B16C2">
        <w:pPr>
          <w:pStyle w:val="Footer"/>
          <w:jc w:val="right"/>
        </w:pPr>
        <w:fldSimple w:instr=" PAGE   \* MERGEFORMAT ">
          <w:r w:rsidR="00F5116A">
            <w:rPr>
              <w:noProof/>
            </w:rPr>
            <w:t>18</w:t>
          </w:r>
        </w:fldSimple>
      </w:p>
    </w:sdtContent>
  </w:sdt>
  <w:p w:rsidR="00CE6B32" w:rsidRDefault="00CE6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16" w:rsidRDefault="00716016" w:rsidP="000F7AFA">
      <w:pPr>
        <w:spacing w:after="0" w:line="240" w:lineRule="auto"/>
      </w:pPr>
      <w:r>
        <w:separator/>
      </w:r>
    </w:p>
  </w:footnote>
  <w:footnote w:type="continuationSeparator" w:id="1">
    <w:p w:rsidR="00716016" w:rsidRDefault="00716016" w:rsidP="000F7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6F"/>
    <w:multiLevelType w:val="hybridMultilevel"/>
    <w:tmpl w:val="5DC6F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7FDE"/>
    <w:multiLevelType w:val="hybridMultilevel"/>
    <w:tmpl w:val="945AE872"/>
    <w:lvl w:ilvl="0" w:tplc="F3B85B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E66F7"/>
    <w:multiLevelType w:val="hybridMultilevel"/>
    <w:tmpl w:val="C8F8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8734F"/>
    <w:multiLevelType w:val="hybridMultilevel"/>
    <w:tmpl w:val="BB1E014E"/>
    <w:lvl w:ilvl="0" w:tplc="4DC4B33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7C0BA0"/>
    <w:multiLevelType w:val="hybridMultilevel"/>
    <w:tmpl w:val="534E5652"/>
    <w:lvl w:ilvl="0" w:tplc="9698C3F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9029F8"/>
    <w:multiLevelType w:val="hybridMultilevel"/>
    <w:tmpl w:val="962A3B4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3E4DCA"/>
    <w:multiLevelType w:val="hybridMultilevel"/>
    <w:tmpl w:val="38A8D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450D8"/>
    <w:multiLevelType w:val="hybridMultilevel"/>
    <w:tmpl w:val="926A9092"/>
    <w:lvl w:ilvl="0" w:tplc="CD68BE64">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36726691"/>
    <w:multiLevelType w:val="hybridMultilevel"/>
    <w:tmpl w:val="23A6E254"/>
    <w:lvl w:ilvl="0" w:tplc="0409000F">
      <w:start w:val="1"/>
      <w:numFmt w:val="decimal"/>
      <w:lvlText w:val="%1."/>
      <w:lvlJc w:val="left"/>
      <w:pPr>
        <w:ind w:left="1122" w:hanging="360"/>
      </w:pPr>
      <w:rPr>
        <w:rFont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9">
    <w:nsid w:val="392A45AF"/>
    <w:multiLevelType w:val="hybridMultilevel"/>
    <w:tmpl w:val="38A8D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5E2E"/>
    <w:multiLevelType w:val="hybridMultilevel"/>
    <w:tmpl w:val="CCDA68C2"/>
    <w:lvl w:ilvl="0" w:tplc="0409000F">
      <w:start w:val="1"/>
      <w:numFmt w:val="decimal"/>
      <w:lvlText w:val="%1."/>
      <w:lvlJc w:val="left"/>
      <w:pPr>
        <w:ind w:left="90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nsid w:val="3FD80695"/>
    <w:multiLevelType w:val="hybridMultilevel"/>
    <w:tmpl w:val="926A9092"/>
    <w:lvl w:ilvl="0" w:tplc="CD68BE6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nsid w:val="42BA25C2"/>
    <w:multiLevelType w:val="hybridMultilevel"/>
    <w:tmpl w:val="6E4A6940"/>
    <w:lvl w:ilvl="0" w:tplc="230CD5C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57D0EB9"/>
    <w:multiLevelType w:val="hybridMultilevel"/>
    <w:tmpl w:val="3836DA28"/>
    <w:lvl w:ilvl="0" w:tplc="EE9EB4F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170A1"/>
    <w:multiLevelType w:val="hybridMultilevel"/>
    <w:tmpl w:val="CFBCF2A8"/>
    <w:lvl w:ilvl="0" w:tplc="AF5CDB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B59D4"/>
    <w:multiLevelType w:val="hybridMultilevel"/>
    <w:tmpl w:val="DFFC6ED2"/>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CA42FA"/>
    <w:multiLevelType w:val="hybridMultilevel"/>
    <w:tmpl w:val="8C68FEB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8A457E3"/>
    <w:multiLevelType w:val="multilevel"/>
    <w:tmpl w:val="544A16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627C75B8"/>
    <w:multiLevelType w:val="hybridMultilevel"/>
    <w:tmpl w:val="CBB0B0F8"/>
    <w:lvl w:ilvl="0" w:tplc="B48284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A4613"/>
    <w:multiLevelType w:val="hybridMultilevel"/>
    <w:tmpl w:val="DB6C4B0A"/>
    <w:lvl w:ilvl="0" w:tplc="86DC3274">
      <w:start w:val="1"/>
      <w:numFmt w:val="lowerRoman"/>
      <w:lvlText w:val="%1)"/>
      <w:lvlJc w:val="left"/>
      <w:pPr>
        <w:ind w:left="1080" w:hanging="720"/>
      </w:pPr>
      <w:rPr>
        <w:rFonts w:hint="default"/>
      </w:rPr>
    </w:lvl>
    <w:lvl w:ilvl="1" w:tplc="300A508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63EEE"/>
    <w:multiLevelType w:val="hybridMultilevel"/>
    <w:tmpl w:val="1522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6"/>
  </w:num>
  <w:num w:numId="8">
    <w:abstractNumId w:val="15"/>
  </w:num>
  <w:num w:numId="9">
    <w:abstractNumId w:val="1"/>
  </w:num>
  <w:num w:numId="10">
    <w:abstractNumId w:val="5"/>
  </w:num>
  <w:num w:numId="11">
    <w:abstractNumId w:val="0"/>
  </w:num>
  <w:num w:numId="12">
    <w:abstractNumId w:val="2"/>
  </w:num>
  <w:num w:numId="13">
    <w:abstractNumId w:val="9"/>
  </w:num>
  <w:num w:numId="14">
    <w:abstractNumId w:val="12"/>
  </w:num>
  <w:num w:numId="15">
    <w:abstractNumId w:val="6"/>
  </w:num>
  <w:num w:numId="16">
    <w:abstractNumId w:val="13"/>
  </w:num>
  <w:num w:numId="17">
    <w:abstractNumId w:val="18"/>
  </w:num>
  <w:num w:numId="18">
    <w:abstractNumId w:val="11"/>
  </w:num>
  <w:num w:numId="19">
    <w:abstractNumId w:val="8"/>
  </w:num>
  <w:num w:numId="20">
    <w:abstractNumId w:val="7"/>
  </w:num>
  <w:num w:numId="21">
    <w:abstractNumId w:val="19"/>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1C3B"/>
    <w:rsid w:val="000D33B0"/>
    <w:rsid w:val="000D38D3"/>
    <w:rsid w:val="000F7AFA"/>
    <w:rsid w:val="0015216F"/>
    <w:rsid w:val="00165353"/>
    <w:rsid w:val="00187862"/>
    <w:rsid w:val="0022524E"/>
    <w:rsid w:val="00233BC2"/>
    <w:rsid w:val="00274872"/>
    <w:rsid w:val="002A1306"/>
    <w:rsid w:val="003268CC"/>
    <w:rsid w:val="00331733"/>
    <w:rsid w:val="00361973"/>
    <w:rsid w:val="00365776"/>
    <w:rsid w:val="00384EB2"/>
    <w:rsid w:val="003D6828"/>
    <w:rsid w:val="00441C09"/>
    <w:rsid w:val="004547A1"/>
    <w:rsid w:val="004A1C1E"/>
    <w:rsid w:val="004A4174"/>
    <w:rsid w:val="004B16C2"/>
    <w:rsid w:val="004F4323"/>
    <w:rsid w:val="00624D55"/>
    <w:rsid w:val="00631C3B"/>
    <w:rsid w:val="0064025E"/>
    <w:rsid w:val="00653E3A"/>
    <w:rsid w:val="0068304A"/>
    <w:rsid w:val="006C7B9A"/>
    <w:rsid w:val="006D2800"/>
    <w:rsid w:val="006D5159"/>
    <w:rsid w:val="00703A6F"/>
    <w:rsid w:val="00711878"/>
    <w:rsid w:val="00712FA4"/>
    <w:rsid w:val="00716016"/>
    <w:rsid w:val="00757281"/>
    <w:rsid w:val="00766399"/>
    <w:rsid w:val="007832CE"/>
    <w:rsid w:val="007F3808"/>
    <w:rsid w:val="008276AB"/>
    <w:rsid w:val="0087733F"/>
    <w:rsid w:val="009B451E"/>
    <w:rsid w:val="009F7D37"/>
    <w:rsid w:val="00A12713"/>
    <w:rsid w:val="00A144FD"/>
    <w:rsid w:val="00AA0810"/>
    <w:rsid w:val="00AC364D"/>
    <w:rsid w:val="00AC6F6D"/>
    <w:rsid w:val="00B67CB2"/>
    <w:rsid w:val="00C150A8"/>
    <w:rsid w:val="00C30281"/>
    <w:rsid w:val="00C36D27"/>
    <w:rsid w:val="00C3736A"/>
    <w:rsid w:val="00C45447"/>
    <w:rsid w:val="00CA2322"/>
    <w:rsid w:val="00CD3273"/>
    <w:rsid w:val="00CE6B32"/>
    <w:rsid w:val="00D03891"/>
    <w:rsid w:val="00D25D50"/>
    <w:rsid w:val="00D2781D"/>
    <w:rsid w:val="00D96C56"/>
    <w:rsid w:val="00E03F59"/>
    <w:rsid w:val="00E73955"/>
    <w:rsid w:val="00EF1BC3"/>
    <w:rsid w:val="00F5116A"/>
    <w:rsid w:val="00F96F88"/>
    <w:rsid w:val="00FE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22"/>
  </w:style>
  <w:style w:type="paragraph" w:styleId="Heading1">
    <w:name w:val="heading 1"/>
    <w:basedOn w:val="Normal"/>
    <w:next w:val="Normal"/>
    <w:link w:val="Heading1Char"/>
    <w:qFormat/>
    <w:rsid w:val="00631C3B"/>
    <w:pPr>
      <w:keepNext/>
      <w:spacing w:after="0" w:line="240" w:lineRule="auto"/>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C3B"/>
    <w:rPr>
      <w:rFonts w:ascii="Times New Roman" w:eastAsia="Times New Roman" w:hAnsi="Times New Roman" w:cs="Times New Roman"/>
      <w:b/>
      <w:bCs/>
      <w:sz w:val="26"/>
      <w:szCs w:val="24"/>
    </w:rPr>
  </w:style>
  <w:style w:type="paragraph" w:styleId="BodyText">
    <w:name w:val="Body Text"/>
    <w:basedOn w:val="Normal"/>
    <w:link w:val="BodyTextChar"/>
    <w:unhideWhenUsed/>
    <w:rsid w:val="00631C3B"/>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31C3B"/>
    <w:rPr>
      <w:rFonts w:ascii="Times New Roman" w:eastAsia="Times New Roman" w:hAnsi="Times New Roman" w:cs="Times New Roman"/>
      <w:sz w:val="20"/>
      <w:szCs w:val="20"/>
    </w:rPr>
  </w:style>
  <w:style w:type="paragraph" w:styleId="NoSpacing">
    <w:name w:val="No Spacing"/>
    <w:uiPriority w:val="1"/>
    <w:qFormat/>
    <w:rsid w:val="00631C3B"/>
    <w:pPr>
      <w:spacing w:after="0" w:line="240" w:lineRule="auto"/>
    </w:pPr>
    <w:rPr>
      <w:rFonts w:ascii="Calibri" w:eastAsia="Times New Roman" w:hAnsi="Calibri" w:cs="Times New Roman"/>
    </w:rPr>
  </w:style>
  <w:style w:type="paragraph" w:styleId="ListParagraph">
    <w:name w:val="List Paragraph"/>
    <w:basedOn w:val="Normal"/>
    <w:uiPriority w:val="34"/>
    <w:qFormat/>
    <w:rsid w:val="00653E3A"/>
    <w:pPr>
      <w:ind w:left="720"/>
      <w:contextualSpacing/>
    </w:pPr>
  </w:style>
  <w:style w:type="character" w:customStyle="1" w:styleId="Bodytext0">
    <w:name w:val="Body text"/>
    <w:link w:val="Bodytext1"/>
    <w:uiPriority w:val="99"/>
    <w:rsid w:val="009F7D37"/>
    <w:rPr>
      <w:rFonts w:ascii="Calibri" w:hAnsi="Calibri" w:cs="Calibri"/>
      <w:sz w:val="20"/>
      <w:szCs w:val="20"/>
    </w:rPr>
  </w:style>
  <w:style w:type="paragraph" w:customStyle="1" w:styleId="Bodytext1">
    <w:name w:val="Body text1"/>
    <w:basedOn w:val="Normal"/>
    <w:link w:val="Bodytext0"/>
    <w:uiPriority w:val="99"/>
    <w:rsid w:val="009F7D37"/>
    <w:pPr>
      <w:spacing w:before="180" w:after="0" w:line="240" w:lineRule="exact"/>
    </w:pPr>
    <w:rPr>
      <w:rFonts w:ascii="Calibri" w:hAnsi="Calibri" w:cs="Calibri"/>
      <w:sz w:val="20"/>
      <w:szCs w:val="20"/>
    </w:rPr>
  </w:style>
  <w:style w:type="character" w:customStyle="1" w:styleId="Bodytext2">
    <w:name w:val="Body text (2)"/>
    <w:link w:val="Bodytext21"/>
    <w:uiPriority w:val="99"/>
    <w:rsid w:val="009F7D37"/>
    <w:rPr>
      <w:rFonts w:ascii="Times New Roman" w:hAnsi="Times New Roman" w:cs="Times New Roman"/>
      <w:sz w:val="20"/>
      <w:szCs w:val="20"/>
    </w:rPr>
  </w:style>
  <w:style w:type="paragraph" w:customStyle="1" w:styleId="Bodytext21">
    <w:name w:val="Body text (2)1"/>
    <w:basedOn w:val="Normal"/>
    <w:link w:val="Bodytext2"/>
    <w:uiPriority w:val="99"/>
    <w:rsid w:val="009F7D37"/>
    <w:pPr>
      <w:spacing w:after="0" w:line="240" w:lineRule="atLeast"/>
      <w:ind w:hanging="740"/>
    </w:pPr>
    <w:rPr>
      <w:rFonts w:ascii="Times New Roman" w:hAnsi="Times New Roman" w:cs="Times New Roman"/>
      <w:sz w:val="20"/>
      <w:szCs w:val="20"/>
    </w:rPr>
  </w:style>
  <w:style w:type="character" w:styleId="Hyperlink">
    <w:name w:val="Hyperlink"/>
    <w:basedOn w:val="DefaultParagraphFont"/>
    <w:uiPriority w:val="99"/>
    <w:semiHidden/>
    <w:unhideWhenUsed/>
    <w:rsid w:val="00E03F59"/>
    <w:rPr>
      <w:color w:val="0000FF"/>
      <w:u w:val="single"/>
    </w:rPr>
  </w:style>
  <w:style w:type="character" w:customStyle="1" w:styleId="a-size-extra-large">
    <w:name w:val="a-size-extra-large"/>
    <w:basedOn w:val="DefaultParagraphFont"/>
    <w:rsid w:val="00E03F59"/>
  </w:style>
  <w:style w:type="paragraph" w:styleId="Header">
    <w:name w:val="header"/>
    <w:basedOn w:val="Normal"/>
    <w:link w:val="HeaderChar"/>
    <w:uiPriority w:val="99"/>
    <w:semiHidden/>
    <w:unhideWhenUsed/>
    <w:rsid w:val="000F7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AFA"/>
  </w:style>
  <w:style w:type="paragraph" w:styleId="Footer">
    <w:name w:val="footer"/>
    <w:basedOn w:val="Normal"/>
    <w:link w:val="FooterChar"/>
    <w:uiPriority w:val="99"/>
    <w:unhideWhenUsed/>
    <w:rsid w:val="000F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AFA"/>
  </w:style>
  <w:style w:type="paragraph" w:customStyle="1" w:styleId="Default">
    <w:name w:val="Default"/>
    <w:rsid w:val="004A4174"/>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360326442">
      <w:bodyDiv w:val="1"/>
      <w:marLeft w:val="0"/>
      <w:marRight w:val="0"/>
      <w:marTop w:val="0"/>
      <w:marBottom w:val="0"/>
      <w:divBdr>
        <w:top w:val="none" w:sz="0" w:space="0" w:color="auto"/>
        <w:left w:val="none" w:sz="0" w:space="0" w:color="auto"/>
        <w:bottom w:val="none" w:sz="0" w:space="0" w:color="auto"/>
        <w:right w:val="none" w:sz="0" w:space="0" w:color="auto"/>
      </w:divBdr>
    </w:div>
    <w:div w:id="10916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azon.in/s/ref=dp_byline_sr_book_1?ie=UTF8&amp;field-author=Jaroslava+varc-Gajic&amp;search-alias=stripbook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64AB-145C-400D-A93F-091BF7BD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Dr. Lokesh K.S</cp:lastModifiedBy>
  <cp:revision>7</cp:revision>
  <cp:lastPrinted>2014-03-06T04:33:00Z</cp:lastPrinted>
  <dcterms:created xsi:type="dcterms:W3CDTF">2020-12-09T14:33:00Z</dcterms:created>
  <dcterms:modified xsi:type="dcterms:W3CDTF">2020-12-10T11:36:00Z</dcterms:modified>
</cp:coreProperties>
</file>