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4" w:rsidRDefault="004961E0" w:rsidP="00CC0D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4"/>
        </w:rPr>
      </w:pPr>
      <w:r w:rsidRPr="00CC0D66">
        <w:rPr>
          <w:rFonts w:ascii="Times New Roman" w:hAnsi="Times New Roman" w:cs="Times New Roman"/>
          <w:b/>
          <w:color w:val="000000"/>
          <w:spacing w:val="7"/>
          <w:sz w:val="28"/>
          <w:szCs w:val="24"/>
        </w:rPr>
        <w:t>The Registered Society/ Trust /</w:t>
      </w:r>
      <w:r w:rsidR="00962646" w:rsidRPr="00CC0D66">
        <w:rPr>
          <w:rFonts w:ascii="Times New Roman" w:hAnsi="Times New Roman" w:cs="Times New Roman"/>
          <w:b/>
          <w:color w:val="000000"/>
          <w:spacing w:val="7"/>
          <w:sz w:val="28"/>
          <w:szCs w:val="24"/>
        </w:rPr>
        <w:t xml:space="preserve">college </w:t>
      </w:r>
      <w:r w:rsidR="00CC0D66">
        <w:rPr>
          <w:rFonts w:ascii="Times New Roman" w:hAnsi="Times New Roman" w:cs="Times New Roman"/>
          <w:b/>
          <w:color w:val="000000"/>
          <w:spacing w:val="7"/>
          <w:sz w:val="28"/>
          <w:szCs w:val="24"/>
        </w:rPr>
        <w:t xml:space="preserve">shall execute the following bond as per UGC </w:t>
      </w:r>
      <w:r w:rsidR="00962646" w:rsidRPr="00CC0D66">
        <w:rPr>
          <w:rFonts w:ascii="Times New Roman" w:hAnsi="Times New Roman" w:cs="Times New Roman"/>
          <w:b/>
          <w:color w:val="000000"/>
          <w:spacing w:val="7"/>
          <w:sz w:val="28"/>
          <w:szCs w:val="24"/>
        </w:rPr>
        <w:t>regulations</w:t>
      </w:r>
    </w:p>
    <w:p w:rsidR="00CC0D66" w:rsidRPr="00CC0D66" w:rsidRDefault="00CC0D66" w:rsidP="00CC0D66">
      <w:pPr>
        <w:spacing w:before="144"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14"/>
          <w:szCs w:val="24"/>
        </w:rPr>
      </w:pP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1. </w:t>
      </w:r>
      <w:r w:rsidR="004961E0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92BF5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</w:r>
      <w:r w:rsidR="004961E0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impart instruction only in the subjects and for the courses/programmes in </w:t>
      </w:r>
      <w:r w:rsidR="004961E0"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 </w:t>
      </w: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faculties for which affiliation has been granted by the University and shall </w:t>
      </w: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not seek retrospective affiliation. All such courses/programmes shall follow </w:t>
      </w: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>the syllabi approved by the appropriate academic bodies of the University;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 </w:t>
      </w:r>
      <w:r w:rsidR="00092BF5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 w:rsidR="004961E0"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comply with all the provisions of the Act, the Statutes and the Ordinances, </w:t>
      </w:r>
      <w:r w:rsidRPr="00CC0D66">
        <w:rPr>
          <w:rFonts w:ascii="Times New Roman" w:hAnsi="Times New Roman" w:cs="Times New Roman"/>
          <w:color w:val="000000"/>
          <w:spacing w:val="7"/>
          <w:sz w:val="24"/>
          <w:szCs w:val="24"/>
        </w:rPr>
        <w:t>Rules and Regulations of the University framed in this regard;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3. </w:t>
      </w:r>
      <w:r w:rsidR="00092BF5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="004961E0"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follow the Rules, Regulations a</w:t>
      </w:r>
      <w:r w:rsidR="00092BF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nd Guidelines of the Statutory </w:t>
      </w: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Regulatory 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>bodies issued from time to time;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44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>4.</w:t>
      </w:r>
      <w:r w:rsidR="004961E0"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92BF5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="004961E0"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>T</w:t>
      </w: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 the effect that the number of teaching posts, the qualification of teaching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staff and their recruitment/ promotion procedures as prescribed by the UGC 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and conditions of service shall be in accordance with the Statutes/Ordinance/ </w:t>
      </w:r>
      <w:r w:rsidRPr="00CC0D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Regulations of the University/State Government/ UGC, and shall ensure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imparting of adequate instruction to the students in the courses/programmes </w:t>
      </w:r>
      <w:r w:rsidRPr="00CC0D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of studies to be undertaken by the college and that the Student-Teacher Ratio 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>the college shall be as per the UGC norms;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44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5. </w:t>
      </w:r>
      <w:r w:rsidR="00092BF5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the effect that the members of the teaching and non-teaching staff shall be </w:t>
      </w: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regularly and fully paid in the pay scales along with applicable allowances as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per the pay scales prescribed by the UGC/ Central/State Govt., as the case 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>may be, from time to time;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44"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6. </w:t>
      </w:r>
      <w:r w:rsidR="00092BF5">
        <w:rPr>
          <w:rFonts w:ascii="Times New Roman" w:hAnsi="Times New Roman" w:cs="Times New Roman"/>
          <w:color w:val="000000"/>
          <w:spacing w:val="13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the effect that appointment of members of the teaching and the non-</w:t>
      </w:r>
      <w:r w:rsidRPr="00CC0D6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teaching staff shall be made only on considerations of merit based on </w:t>
      </w: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>qualifications and experience prescribed for them and not by demanding or accepting any donation or other consideration;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7. </w:t>
      </w:r>
      <w:r w:rsidR="00092BF5">
        <w:rPr>
          <w:rFonts w:ascii="Times New Roman" w:hAnsi="Times New Roman" w:cs="Times New Roman"/>
          <w:color w:val="000000"/>
          <w:spacing w:val="14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the effect that the college shall obtain the eligibility approval of the </w:t>
      </w:r>
      <w:r w:rsidRPr="00CC0D6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appointed teaching staff from the University within three months of </w:t>
      </w: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affiliation and shall report all changes in the teaching staff and all other 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changes that may affect the fulfillment of the conditions for affiliation to the </w:t>
      </w:r>
      <w:r w:rsidRPr="00CC0D66">
        <w:rPr>
          <w:rFonts w:ascii="Times New Roman" w:hAnsi="Times New Roman" w:cs="Times New Roman"/>
          <w:color w:val="000000"/>
          <w:spacing w:val="7"/>
          <w:sz w:val="24"/>
          <w:szCs w:val="24"/>
        </w:rPr>
        <w:t>University within a fortnight of changes coming into effect</w:t>
      </w:r>
      <w:r w:rsidRPr="00CC0D66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after="0" w:line="240" w:lineRule="auto"/>
        <w:ind w:left="1080" w:right="216" w:hanging="54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8.</w:t>
      </w:r>
      <w:r w:rsidR="00092BF5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the effect that all fees to be charged from the students shall he as per the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>fee structure approved by the University based on the norms of the UGC from time to time;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216" w:hanging="54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9. </w:t>
      </w:r>
      <w:r w:rsidR="00092BF5">
        <w:rPr>
          <w:rFonts w:ascii="Times New Roman" w:hAnsi="Times New Roman" w:cs="Times New Roman"/>
          <w:color w:val="000000"/>
          <w:spacing w:val="14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the effect that the college shall not collect any capitation fee or donation </w:t>
      </w: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in any form amounting to corrupt practices from or on behalf of any of its </w:t>
      </w:r>
      <w:r w:rsidRPr="00CC0D6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students or their parents/guardians except the prescribed fee and other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>charges as approved by the University based on the norms of the UGC;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216" w:hanging="54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10. </w:t>
      </w:r>
      <w:r w:rsidR="00092BF5"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the effect that no student shall be admitted to any programme of study by the college in anticipation of grant of affiliation or in excess of the number of </w:t>
      </w: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seats sanctioned per programme of study by the University;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216" w:hanging="54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421874" w:rsidRPr="00CC0D66" w:rsidRDefault="00421874" w:rsidP="00092BF5">
      <w:pPr>
        <w:tabs>
          <w:tab w:val="left" w:pos="540"/>
          <w:tab w:val="left" w:pos="1080"/>
        </w:tabs>
        <w:spacing w:after="0" w:line="240" w:lineRule="auto"/>
        <w:ind w:left="1080" w:right="144" w:hanging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11. </w:t>
      </w:r>
      <w:r w:rsidR="00092BF5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proofErr w:type="gramStart"/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proofErr w:type="gramEnd"/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the effect that the college shall not, wit</w:t>
      </w:r>
      <w:r w:rsidR="00092BF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hout the previous permission of </w:t>
      </w:r>
      <w:r w:rsidRPr="00CC0D66">
        <w:rPr>
          <w:rFonts w:ascii="Times New Roman" w:hAnsi="Times New Roman" w:cs="Times New Roman"/>
          <w:color w:val="000000"/>
          <w:spacing w:val="8"/>
          <w:sz w:val="24"/>
          <w:szCs w:val="24"/>
        </w:rPr>
        <w:t>the</w:t>
      </w:r>
      <w:r w:rsidR="00092BF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0D66">
        <w:rPr>
          <w:rFonts w:ascii="Times New Roman" w:hAnsi="Times New Roman" w:cs="Times New Roman"/>
          <w:color w:val="000000"/>
          <w:spacing w:val="17"/>
          <w:sz w:val="24"/>
          <w:szCs w:val="24"/>
        </w:rPr>
        <w:t>University, suspend offering an already</w:t>
      </w:r>
      <w:r w:rsidR="00092BF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approved course/ </w:t>
      </w:r>
      <w:proofErr w:type="spellStart"/>
      <w:r w:rsidR="00092BF5">
        <w:rPr>
          <w:rFonts w:ascii="Times New Roman" w:hAnsi="Times New Roman" w:cs="Times New Roman"/>
          <w:color w:val="000000"/>
          <w:spacing w:val="17"/>
          <w:sz w:val="24"/>
          <w:szCs w:val="24"/>
        </w:rPr>
        <w:t>programme</w:t>
      </w:r>
      <w:proofErr w:type="spellEnd"/>
      <w:r w:rsidR="00092BF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of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>Study;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144" w:hanging="540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9"/>
          <w:sz w:val="24"/>
          <w:szCs w:val="24"/>
        </w:rPr>
        <w:t>12.</w:t>
      </w:r>
      <w:r w:rsidR="00092BF5">
        <w:rPr>
          <w:rFonts w:ascii="Times New Roman" w:hAnsi="Times New Roman" w:cs="Times New Roman"/>
          <w:color w:val="000000"/>
          <w:spacing w:val="19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the effect that the academic and welfare activities of the students </w:t>
      </w:r>
      <w:r w:rsidRPr="00CC0D66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belonging to the Scheduled Castes, Scheduled Tribes and other </w:t>
      </w:r>
      <w:r w:rsidRPr="00CC0D6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disadvantaged groups, including minorities, wherever applicable, shall be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>properly taken care of by the college;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144" w:hanging="54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>13.</w:t>
      </w:r>
      <w:r w:rsidR="00092BF5">
        <w:rPr>
          <w:rFonts w:ascii="Times New Roman" w:hAnsi="Times New Roman" w:cs="Times New Roman"/>
          <w:color w:val="000000"/>
          <w:spacing w:val="12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the effect that all registers and records, including audited statement of </w:t>
      </w:r>
      <w:r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accounts, as required to be maintained under the Regulations / Orders of the </w:t>
      </w:r>
      <w:r w:rsidRPr="00CC0D6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UGC / University / Government shall be maintained and made available as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>and when required for inspection;</w:t>
      </w:r>
    </w:p>
    <w:p w:rsidR="00421874" w:rsidRPr="00CC0D66" w:rsidRDefault="00421874" w:rsidP="00092BF5">
      <w:pPr>
        <w:tabs>
          <w:tab w:val="left" w:pos="540"/>
          <w:tab w:val="left" w:pos="1080"/>
        </w:tabs>
        <w:spacing w:before="108" w:after="0" w:line="240" w:lineRule="auto"/>
        <w:ind w:left="1080" w:right="144" w:hanging="54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CC0D66">
        <w:rPr>
          <w:rFonts w:ascii="Times New Roman" w:hAnsi="Times New Roman" w:cs="Times New Roman"/>
          <w:color w:val="000000"/>
          <w:spacing w:val="20"/>
          <w:sz w:val="24"/>
          <w:szCs w:val="24"/>
        </w:rPr>
        <w:t>14.</w:t>
      </w:r>
      <w:r w:rsidR="00092BF5"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 w:rsidR="00092BF5" w:rsidRPr="00CC0D66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Pr="00CC0D6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the effect that the college shall furnish all such returns and other </w:t>
      </w:r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information as the UGC / University / Government may require </w:t>
      </w:r>
      <w:proofErr w:type="gramStart"/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>to enable</w:t>
      </w:r>
      <w:proofErr w:type="gramEnd"/>
      <w:r w:rsidRPr="00CC0D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it to </w:t>
      </w:r>
      <w:r w:rsidRPr="00CC0D6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monitor and judge the performance of the college with regard to </w:t>
      </w:r>
      <w:r w:rsidRPr="00CC0D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maintenance of academic standards and shall take such action as the UGC / </w:t>
      </w:r>
      <w:r w:rsidRPr="00CC0D66">
        <w:rPr>
          <w:rFonts w:ascii="Times New Roman" w:hAnsi="Times New Roman" w:cs="Times New Roman"/>
          <w:color w:val="000000"/>
          <w:spacing w:val="12"/>
          <w:sz w:val="24"/>
          <w:szCs w:val="24"/>
        </w:rPr>
        <w:t>University / Government may direct to maintain the same</w:t>
      </w:r>
      <w:r w:rsidR="00092BF5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912264" w:rsidRPr="00CC0D66" w:rsidRDefault="00912264" w:rsidP="00092BF5">
      <w:pPr>
        <w:tabs>
          <w:tab w:val="left" w:pos="630"/>
          <w:tab w:val="left" w:pos="1260"/>
        </w:tabs>
        <w:ind w:left="1260"/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EE2B1A" w:rsidRPr="00CC0D66" w:rsidRDefault="00EE2B1A">
      <w:pPr>
        <w:rPr>
          <w:sz w:val="24"/>
          <w:szCs w:val="24"/>
        </w:rPr>
      </w:pPr>
    </w:p>
    <w:p w:rsidR="008416A3" w:rsidRPr="00CC0D66" w:rsidRDefault="008416A3" w:rsidP="00092BF5">
      <w:pPr>
        <w:spacing w:before="144"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8416A3" w:rsidRPr="00CC0D66" w:rsidSect="009122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2E" w:rsidRDefault="0099522E" w:rsidP="0099522E">
      <w:pPr>
        <w:spacing w:after="0" w:line="240" w:lineRule="auto"/>
      </w:pPr>
      <w:r>
        <w:separator/>
      </w:r>
    </w:p>
  </w:endnote>
  <w:endnote w:type="continuationSeparator" w:id="0">
    <w:p w:rsidR="0099522E" w:rsidRDefault="0099522E" w:rsidP="009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41"/>
      <w:docPartObj>
        <w:docPartGallery w:val="Page Numbers (Bottom of Page)"/>
        <w:docPartUnique/>
      </w:docPartObj>
    </w:sdtPr>
    <w:sdtContent>
      <w:p w:rsidR="0099522E" w:rsidRDefault="0099522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522E" w:rsidRDefault="00995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2E" w:rsidRDefault="0099522E" w:rsidP="0099522E">
      <w:pPr>
        <w:spacing w:after="0" w:line="240" w:lineRule="auto"/>
      </w:pPr>
      <w:r>
        <w:separator/>
      </w:r>
    </w:p>
  </w:footnote>
  <w:footnote w:type="continuationSeparator" w:id="0">
    <w:p w:rsidR="0099522E" w:rsidRDefault="0099522E" w:rsidP="0099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874"/>
    <w:rsid w:val="00092BF5"/>
    <w:rsid w:val="00421874"/>
    <w:rsid w:val="004961E0"/>
    <w:rsid w:val="00680E84"/>
    <w:rsid w:val="007E73D0"/>
    <w:rsid w:val="00834F45"/>
    <w:rsid w:val="008416A3"/>
    <w:rsid w:val="00912264"/>
    <w:rsid w:val="00962646"/>
    <w:rsid w:val="0099522E"/>
    <w:rsid w:val="009F64B7"/>
    <w:rsid w:val="00A43BC6"/>
    <w:rsid w:val="00CC0D66"/>
    <w:rsid w:val="00E14B25"/>
    <w:rsid w:val="00E970EF"/>
    <w:rsid w:val="00EE2B1A"/>
    <w:rsid w:val="00F3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2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2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CDC</cp:lastModifiedBy>
  <cp:revision>10</cp:revision>
  <dcterms:created xsi:type="dcterms:W3CDTF">2020-07-01T06:40:00Z</dcterms:created>
  <dcterms:modified xsi:type="dcterms:W3CDTF">2021-06-17T11:03:00Z</dcterms:modified>
</cp:coreProperties>
</file>